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5E" w:rsidRPr="00AE375E" w:rsidRDefault="00AE375E" w:rsidP="00AE375E">
      <w:pPr>
        <w:spacing w:before="100" w:beforeAutospacing="1" w:after="100" w:afterAutospacing="1" w:line="240" w:lineRule="auto"/>
        <w:outlineLvl w:val="0"/>
        <w:rPr>
          <w:rFonts w:eastAsia="Times New Roman"/>
          <w:b/>
          <w:bCs/>
          <w:kern w:val="36"/>
          <w:sz w:val="48"/>
          <w:szCs w:val="48"/>
          <w:lang w:eastAsia="ru-RU"/>
        </w:rPr>
      </w:pPr>
      <w:r w:rsidRPr="00AE375E">
        <w:rPr>
          <w:rFonts w:eastAsia="Times New Roman"/>
          <w:b/>
          <w:bCs/>
          <w:kern w:val="36"/>
          <w:sz w:val="48"/>
          <w:szCs w:val="48"/>
          <w:lang w:eastAsia="ru-RU"/>
        </w:rPr>
        <w:t xml:space="preserve">Пенсии за особые заслуги перед Республикой Беларусь </w:t>
      </w:r>
    </w:p>
    <w:p w:rsidR="00AE375E" w:rsidRPr="00AE375E" w:rsidRDefault="00AE375E" w:rsidP="00AE375E">
      <w:pPr>
        <w:spacing w:before="100" w:beforeAutospacing="1" w:after="100" w:afterAutospacing="1" w:line="240" w:lineRule="auto"/>
        <w:ind w:firstLine="708"/>
        <w:jc w:val="both"/>
        <w:rPr>
          <w:rFonts w:eastAsia="Times New Roman"/>
          <w:lang w:eastAsia="ru-RU"/>
        </w:rPr>
      </w:pPr>
      <w:r w:rsidRPr="00AE375E">
        <w:rPr>
          <w:rFonts w:ascii="Arial" w:eastAsia="Times New Roman" w:hAnsi="Arial" w:cs="Arial"/>
          <w:sz w:val="27"/>
          <w:szCs w:val="27"/>
          <w:lang w:eastAsia="ru-RU"/>
        </w:rPr>
        <w:t xml:space="preserve">Вопросы установления пенсий за особые заслуги перед Республикой Беларусь регулируются Положением о пенсиях за особые заслуги перед Республикой Беларусь (далее - Положение), утвержденным Постановлением Совета Министров Республики Беларусь от 30 марта 1993 г. № 185.     Постановлением Совета Министров Республики Беларусь от 08.09.2012 № 833, которое вступило в силу с 13.09.2012, расширен круг лиц, имеющих право на пенсию за особые заслуги перед Республикой Беларусь (далее – пенсия за особые заслуги).   Право на данную пенсию приобрели женщины, родившие и воспитавшие девять и более детей и награжденные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                                                                                              Вопрос об установлении пенсии за особые заслуги решается Комиссией по установлению пенсий за особые заслуги при Совете Министров Республики Беларусь (далее – Комиссия) лишь при наличии заслуг, дающих право на пенсию, положительной характеристике (в том числе и в быту) и безупречной репутации лиц, претендующих на пенсию за особые заслуги.     </w:t>
      </w:r>
      <w:proofErr w:type="gramStart"/>
      <w:r w:rsidRPr="00AE375E">
        <w:rPr>
          <w:rFonts w:ascii="Arial" w:eastAsia="Times New Roman" w:hAnsi="Arial" w:cs="Arial"/>
          <w:sz w:val="27"/>
          <w:szCs w:val="27"/>
          <w:lang w:eastAsia="ru-RU"/>
        </w:rPr>
        <w:t>Право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Законом Республики Беларусь «О пенсионном обеспечении» или пенсию за выслугу лет в соответствии с Законом Республики Беларусь «О государственной службе в Республике Беларусь» и имеющие особые заслуги перед Республикой Беларусь, по достижении возраста - мужчинами 60</w:t>
      </w:r>
      <w:proofErr w:type="gramEnd"/>
      <w:r w:rsidRPr="00AE375E">
        <w:rPr>
          <w:rFonts w:ascii="Arial" w:eastAsia="Times New Roman" w:hAnsi="Arial" w:cs="Arial"/>
          <w:sz w:val="27"/>
          <w:szCs w:val="27"/>
          <w:lang w:eastAsia="ru-RU"/>
        </w:rPr>
        <w:t xml:space="preserve"> </w:t>
      </w:r>
      <w:proofErr w:type="gramStart"/>
      <w:r w:rsidRPr="00AE375E">
        <w:rPr>
          <w:rFonts w:ascii="Arial" w:eastAsia="Times New Roman" w:hAnsi="Arial" w:cs="Arial"/>
          <w:sz w:val="27"/>
          <w:szCs w:val="27"/>
          <w:lang w:eastAsia="ru-RU"/>
        </w:rPr>
        <w:t>лет, женщинами 55 лет, получающие пенсию по инвалидности, - независимо от возраста.                                     </w:t>
      </w:r>
      <w:proofErr w:type="gramEnd"/>
    </w:p>
    <w:p w:rsidR="00AE375E" w:rsidRPr="00AE375E" w:rsidRDefault="00AE375E" w:rsidP="00AE375E">
      <w:pPr>
        <w:spacing w:before="100" w:beforeAutospacing="1" w:after="100" w:afterAutospacing="1" w:line="240" w:lineRule="auto"/>
        <w:ind w:firstLine="708"/>
        <w:jc w:val="both"/>
        <w:rPr>
          <w:rFonts w:eastAsia="Times New Roman"/>
          <w:lang w:eastAsia="ru-RU"/>
        </w:rPr>
      </w:pPr>
      <w:r w:rsidRPr="00AE375E">
        <w:rPr>
          <w:rFonts w:ascii="Arial" w:eastAsia="Times New Roman" w:hAnsi="Arial" w:cs="Arial"/>
          <w:b/>
          <w:bCs/>
          <w:sz w:val="27"/>
          <w:szCs w:val="27"/>
          <w:lang w:eastAsia="ru-RU"/>
        </w:rPr>
        <w:t>Пенсия за особые заслуги, в соответствии с Положением, устанавливается:</w:t>
      </w:r>
      <w:r w:rsidRPr="00AE375E">
        <w:rPr>
          <w:rFonts w:ascii="Arial" w:eastAsia="Times New Roman" w:hAnsi="Arial" w:cs="Arial"/>
          <w:sz w:val="27"/>
          <w:szCs w:val="27"/>
          <w:lang w:eastAsia="ru-RU"/>
        </w:rPr>
        <w:t xml:space="preserve"> </w:t>
      </w:r>
      <w:proofErr w:type="gramStart"/>
      <w:r w:rsidRPr="00AE375E">
        <w:rPr>
          <w:rFonts w:ascii="Arial" w:eastAsia="Times New Roman" w:hAnsi="Arial" w:cs="Arial"/>
          <w:sz w:val="27"/>
          <w:szCs w:val="27"/>
          <w:lang w:eastAsia="ru-RU"/>
        </w:rPr>
        <w:t>Героям Беларуси, Героям Советского Союза, Героям Социалистического Труда;   гражданам, награжденным орденами Отечества трех степеней, орденами «За службу Родине» трех степеней, орденами Славы трех степеней, орденами Трудовой Славы трех степеней, орденами «За службу Родине в Вооруженных Силах СССР» трех степеней;   гражданам, награжденным тремя и более орденами Республики Беларусь и (или) СССР;</w:t>
      </w:r>
      <w:proofErr w:type="gramEnd"/>
      <w:r w:rsidRPr="00AE375E">
        <w:rPr>
          <w:rFonts w:ascii="Arial" w:eastAsia="Times New Roman" w:hAnsi="Arial" w:cs="Arial"/>
          <w:sz w:val="27"/>
          <w:szCs w:val="27"/>
          <w:lang w:eastAsia="ru-RU"/>
        </w:rPr>
        <w:t xml:space="preserve">     </w:t>
      </w:r>
      <w:proofErr w:type="gramStart"/>
      <w:r w:rsidRPr="00AE375E">
        <w:rPr>
          <w:rFonts w:ascii="Arial" w:eastAsia="Times New Roman" w:hAnsi="Arial" w:cs="Arial"/>
          <w:sz w:val="27"/>
          <w:szCs w:val="27"/>
          <w:lang w:eastAsia="ru-RU"/>
        </w:rPr>
        <w:t>женщинам, родившим и воспитавшим девять и более детей и награжденным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   гражданам, удостоенным почетных званий Республики Беларусь, БССР или СССР (народный, заслуженный);  лауреатам Государственных премий Республики Беларусь, БССР, Ленинской и Государственной премий СССР;</w:t>
      </w:r>
      <w:proofErr w:type="gramEnd"/>
      <w:r w:rsidRPr="00AE375E">
        <w:rPr>
          <w:rFonts w:ascii="Arial" w:eastAsia="Times New Roman" w:hAnsi="Arial" w:cs="Arial"/>
          <w:sz w:val="27"/>
          <w:szCs w:val="27"/>
          <w:lang w:eastAsia="ru-RU"/>
        </w:rPr>
        <w:t xml:space="preserve">   гражданам, занимавшим высшие государственные должности Республики Беларусь, членам Правительства Республики Беларусь, </w:t>
      </w:r>
      <w:r w:rsidRPr="00AE375E">
        <w:rPr>
          <w:rFonts w:ascii="Arial" w:eastAsia="Times New Roman" w:hAnsi="Arial" w:cs="Arial"/>
          <w:sz w:val="27"/>
          <w:szCs w:val="27"/>
          <w:lang w:eastAsia="ru-RU"/>
        </w:rPr>
        <w:lastRenderedPageBreak/>
        <w:t xml:space="preserve">председателям облисполкомов и Минского горисполкома – после прекращения ими работы в указанных должностях;  победителям и призерам Олимпийских, </w:t>
      </w:r>
      <w:proofErr w:type="spellStart"/>
      <w:r w:rsidRPr="00AE375E">
        <w:rPr>
          <w:rFonts w:ascii="Arial" w:eastAsia="Times New Roman" w:hAnsi="Arial" w:cs="Arial"/>
          <w:sz w:val="27"/>
          <w:szCs w:val="27"/>
          <w:lang w:eastAsia="ru-RU"/>
        </w:rPr>
        <w:t>Паралимпийских</w:t>
      </w:r>
      <w:proofErr w:type="spellEnd"/>
      <w:r w:rsidRPr="00AE375E">
        <w:rPr>
          <w:rFonts w:ascii="Arial" w:eastAsia="Times New Roman" w:hAnsi="Arial" w:cs="Arial"/>
          <w:sz w:val="27"/>
          <w:szCs w:val="27"/>
          <w:lang w:eastAsia="ru-RU"/>
        </w:rPr>
        <w:t xml:space="preserve">, </w:t>
      </w:r>
      <w:proofErr w:type="spellStart"/>
      <w:r w:rsidRPr="00AE375E">
        <w:rPr>
          <w:rFonts w:ascii="Arial" w:eastAsia="Times New Roman" w:hAnsi="Arial" w:cs="Arial"/>
          <w:sz w:val="27"/>
          <w:szCs w:val="27"/>
          <w:lang w:eastAsia="ru-RU"/>
        </w:rPr>
        <w:t>Дефлимпийских</w:t>
      </w:r>
      <w:proofErr w:type="spellEnd"/>
      <w:r w:rsidRPr="00AE375E">
        <w:rPr>
          <w:rFonts w:ascii="Arial" w:eastAsia="Times New Roman" w:hAnsi="Arial" w:cs="Arial"/>
          <w:sz w:val="27"/>
          <w:szCs w:val="27"/>
          <w:lang w:eastAsia="ru-RU"/>
        </w:rPr>
        <w:t xml:space="preserve"> игр, чемпионам мира и Европы; командирам, комиссарам, начальникам штабов партизанских бригад и отрядов. Пенсия за особые заслуги перед Республикой Беларусь устанавливается Комиссией на основании ходатайств, которые возбуждаются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облисполкомами, руководящими органами республиканских общественных и республиканских государственно-общественных объединений (союзов) с учетом мнения трудового коллектива, в котором работал гражданин.  Размер повышения за особые заслуги определяется Комиссией в каждом конкретном случае с учетом заслуг гражданина, которому устанавливается пенсия за особые заслуги, и не может превышать 250 процентов минимального размера пенсии по возрасту. Установление пенсии за особые заслуги носит заявительный характер. При достижении общеустановленного пенсионного возраста или установлении одной из групп инвалидности, наличии вышеуказанных заслуг (наград) по вопросу подготовки документов для возбуждения ходатайства об установлении пенсии за особые заслуги необходимо обращаться в управление по труду, занятости и социальной защите по месту жительства. Следует отметить, что пенсии за особые заслуги не устанавливаются гражданам, имеющим судимость.</w:t>
      </w:r>
    </w:p>
    <w:p w:rsidR="006E770B" w:rsidRDefault="006E770B"/>
    <w:sectPr w:rsidR="006E770B" w:rsidSect="00624FF6">
      <w:pgSz w:w="11906" w:h="16838" w:code="9"/>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E375E"/>
    <w:rsid w:val="000138B7"/>
    <w:rsid w:val="00016A46"/>
    <w:rsid w:val="00624FF6"/>
    <w:rsid w:val="006913F4"/>
    <w:rsid w:val="0069677D"/>
    <w:rsid w:val="006E1D5A"/>
    <w:rsid w:val="006E770B"/>
    <w:rsid w:val="007C487D"/>
    <w:rsid w:val="00AE375E"/>
    <w:rsid w:val="00C14B72"/>
    <w:rsid w:val="00CB76F9"/>
    <w:rsid w:val="00CF1473"/>
    <w:rsid w:val="00DB6F2C"/>
    <w:rsid w:val="00DC7F04"/>
    <w:rsid w:val="00F1077C"/>
    <w:rsid w:val="00FE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0B"/>
  </w:style>
  <w:style w:type="paragraph" w:styleId="1">
    <w:name w:val="heading 1"/>
    <w:basedOn w:val="a"/>
    <w:link w:val="10"/>
    <w:uiPriority w:val="9"/>
    <w:qFormat/>
    <w:rsid w:val="00AE375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75E"/>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37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2016-06-08T11:30:00Z</dcterms:created>
  <dcterms:modified xsi:type="dcterms:W3CDTF">2016-06-08T11:30:00Z</dcterms:modified>
</cp:coreProperties>
</file>