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9E" w:rsidRDefault="00F2789E" w:rsidP="00F278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789E">
        <w:rPr>
          <w:rFonts w:ascii="Times New Roman" w:hAnsi="Times New Roman"/>
          <w:b/>
          <w:sz w:val="28"/>
          <w:szCs w:val="28"/>
        </w:rPr>
        <w:t>О соблюдении законодательства о занятости</w:t>
      </w:r>
      <w:r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F2789E" w:rsidRPr="00F2789E" w:rsidRDefault="00F2789E" w:rsidP="00F278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2789E">
        <w:rPr>
          <w:rFonts w:ascii="Times New Roman" w:hAnsi="Times New Roman"/>
          <w:sz w:val="28"/>
          <w:szCs w:val="28"/>
        </w:rPr>
        <w:t>В рамках проведения разъяснительной работы о порядке соблюдения требований законодательства Республики Беларусь о занятости населения и применения его положений на практике управление по труду, занятости и социальной защите Новогрудского райисполкома</w:t>
      </w:r>
      <w:r w:rsidRPr="00F2789E">
        <w:rPr>
          <w:rFonts w:ascii="Times New Roman" w:eastAsia="Calibri" w:hAnsi="Times New Roman"/>
          <w:sz w:val="28"/>
          <w:szCs w:val="28"/>
        </w:rPr>
        <w:t xml:space="preserve"> обращает внимание на следующее.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89E">
        <w:rPr>
          <w:rFonts w:ascii="Times New Roman" w:hAnsi="Times New Roman"/>
          <w:sz w:val="28"/>
          <w:szCs w:val="28"/>
        </w:rPr>
        <w:t>В соответствии с абзацем девятым части первой статьи 21 Закона Республики Беларусь «О занятости населения» (далее – Закон) наниматели обязаны 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 с указанием условий труда и размера его оплаты.</w:t>
      </w:r>
    </w:p>
    <w:p w:rsidR="00F2789E" w:rsidRPr="00F2789E" w:rsidRDefault="00F2789E" w:rsidP="00F2789E">
      <w:pPr>
        <w:pStyle w:val="newncpi"/>
        <w:spacing w:before="0" w:after="0"/>
        <w:rPr>
          <w:sz w:val="28"/>
          <w:szCs w:val="28"/>
        </w:rPr>
      </w:pPr>
      <w:r w:rsidRPr="00F2789E">
        <w:rPr>
          <w:sz w:val="28"/>
          <w:szCs w:val="28"/>
        </w:rPr>
        <w:t xml:space="preserve">Сведения о наличии свободных рабочих мест (вакансий) представляются нанимателями в органы по труду, занятости и социальной защите городских, районных исполнительных комитетов по месту нахождения свободных рабочих мест (вакансий) в электронном виде или на бумажном носителе. </w:t>
      </w:r>
    </w:p>
    <w:p w:rsidR="00F2789E" w:rsidRPr="00F2789E" w:rsidRDefault="00F2789E" w:rsidP="00F2789E">
      <w:pPr>
        <w:pStyle w:val="cap1"/>
        <w:ind w:firstLine="567"/>
        <w:jc w:val="both"/>
        <w:rPr>
          <w:sz w:val="28"/>
          <w:szCs w:val="28"/>
        </w:rPr>
      </w:pPr>
      <w:r w:rsidRPr="00F2789E">
        <w:rPr>
          <w:sz w:val="28"/>
          <w:szCs w:val="28"/>
        </w:rPr>
        <w:t>Справочно. Форма сведений о наличии свободных рабочих мест (вакансий) и инструкция по их заполнению утверждены Постановлением Министерства труда и социальной защиты Республики Беларусь от 30 ноября 2006 г. № 149.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Open Sans" w:hAnsi="Open Sans"/>
          <w:color w:val="3D3D3D"/>
          <w:sz w:val="28"/>
          <w:szCs w:val="28"/>
        </w:rPr>
      </w:pPr>
      <w:r w:rsidRPr="00F2789E">
        <w:rPr>
          <w:rFonts w:ascii="Times New Roman" w:hAnsi="Times New Roman"/>
          <w:sz w:val="28"/>
          <w:szCs w:val="28"/>
        </w:rPr>
        <w:t>В соответствии с абзацем десятым части первой статьи 21 Закона наниматели также обязаны 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они были уведомлены, в день заполнения. Это, прежде всего, необходимо для того, чтобы не вводить в заблуждение соискателей работы.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89E">
        <w:rPr>
          <w:rFonts w:ascii="Times New Roman" w:hAnsi="Times New Roman"/>
          <w:sz w:val="28"/>
          <w:szCs w:val="28"/>
        </w:rPr>
        <w:t>Абзацем четвертым части первой статьи 21 Закона предусмотрена обязанность нанимателя 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уведомлять об этом органы по труду, занятости и социальной защите по месту нахождения нанимателя с указанием фамилии, профессии (специальности), квалификации и размера оплаты труда высвобождаемых работников.</w:t>
      </w:r>
      <w:proofErr w:type="gramEnd"/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2789E">
        <w:rPr>
          <w:rFonts w:ascii="Times New Roman" w:hAnsi="Times New Roman"/>
          <w:sz w:val="28"/>
          <w:szCs w:val="28"/>
        </w:rPr>
        <w:t xml:space="preserve">Наряду с этим статьей 21 </w:t>
      </w:r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Закона также определены и </w:t>
      </w:r>
      <w:proofErr w:type="spellStart"/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>иныеобязанности</w:t>
      </w:r>
      <w:proofErr w:type="spellEnd"/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нанимателей в области обеспечения занятости населения, а именно: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участвовать в проведении государственной политики в области содействия занятости населения на основе соблюдения законодательства о труде, условий трудовых договоров, коллективных договоров, соглашений; оказания помощи в трудоустройстве, не допуская установления дискриминационных условий, ограничивающих гарантии реализации права на труд, профессиональной подготовке, переподготовке и повышении квалификации; предоставления сверх установленной законодательством дополнительной материальной </w:t>
      </w:r>
      <w:proofErr w:type="gramStart"/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>помощи</w:t>
      </w:r>
      <w:proofErr w:type="gramEnd"/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высвобождаемым работникам за счет собственных средств, если это предусмотрено локальными нормативными </w:t>
      </w:r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правовыми актами или трудовым договором; обеспечения профессиональной подготовки, переподготовки и повышения квалификации работников; соблюдения установленной брони для приема на работу граждан, особо нуждающихся в социальной защите и не способных на равных условиях конкурировать на рынке труда;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своевременно (не </w:t>
      </w:r>
      <w:proofErr w:type="gramStart"/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>позднее</w:t>
      </w:r>
      <w:proofErr w:type="gramEnd"/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чем за три месяца) представлять в органы по труду, занятости и социальной защите и профсоюз письменную информацию о возможных массовых высвобождениях работников (категории и численность работников, которых они могут коснуться, сроки, в течение которых намечено их осуществить), производимых в порядке, установленном законодательством.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  <w:r w:rsidRPr="00F2789E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Справочно. Критерии массового высвобождения работников установлены Постановлением Министерства труда и социальной защиты Республики Беларусь от </w:t>
      </w:r>
      <w:r w:rsidRPr="00F2789E">
        <w:rPr>
          <w:rFonts w:ascii="Times New Roman" w:hAnsi="Times New Roman"/>
          <w:i/>
          <w:iCs/>
          <w:color w:val="000000"/>
          <w:sz w:val="28"/>
          <w:szCs w:val="28"/>
        </w:rPr>
        <w:t>2 апреля 2009 г. № 47;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>принимать на работу граждан, направленных органами по труду, занятости и социальной защите в счет брони, установленной в соответствии со статьей 11 Закона;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>принимать на работу выпускников, которым место работы предоставлено путем распределения (перераспределения) или направления (последующего направления) на работу;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>создавать рабочие места (в том числе специализированные для лиц с ограниченной трудоспособностью) для трудоустройства граждан, указанных в статье 11 Закона (минимальное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программами);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>создавать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нанимателя;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предоставлять оплачиваемые общественные работы безработным и гражданам, ищущим работу, в соответствии с перечнями общественных работ, утвержденными местными исполнительными и распорядительными органами;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осуществлять контроль за ежедневной явкой на работу обязанных лиц, трудоустроенных по судебному постановлению органами по труду, занятости и социальной защите, а также информировать органы по труду, занятости и социальной защите, суд, исполняющий судебное постановление или исполнительную надпись нотариуса, органы внутренних дел о систематической неявке на работу этих лиц, если исчерпаны все меры по обеспечению их явки на работу и выполнения</w:t>
      </w:r>
      <w:proofErr w:type="gramEnd"/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ими трудовых обязанностей.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>Также при приеме на работу гражданина, направленного органом по труду, занятости и социальной защите, наниматель обязан в пятидневный срок возвратить в орган по труду, занятости и социальной защите направление с указанием дня приема гражданина на работу.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F2789E">
        <w:rPr>
          <w:rFonts w:ascii="Times New Roman" w:eastAsiaTheme="minorHAnsi" w:hAnsi="Times New Roman"/>
          <w:color w:val="000000" w:themeColor="text1"/>
          <w:sz w:val="28"/>
          <w:szCs w:val="28"/>
        </w:rPr>
        <w:t>В случае отказа в приеме на работу гражданина, направленного органом по труду, занятости и социальной защите, уполномоченное должностное лицо нанимателя в направлении органа по труду, занятости и социальной защите обязано сделать отметку о дне явки гражданина и причине отказа ему в приеме на работу, заверить ее личной подписью и возвратить направление гражданину.</w:t>
      </w:r>
      <w:proofErr w:type="gramEnd"/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89E">
        <w:rPr>
          <w:rFonts w:ascii="Times New Roman" w:hAnsi="Times New Roman"/>
          <w:sz w:val="28"/>
          <w:szCs w:val="28"/>
        </w:rPr>
        <w:t>Не допускается отказ нанимателя в приеме на работу обязанных лиц, направленных по судебному постановлению органами по труду, занятости и социальной защите для трудоустройства.</w:t>
      </w:r>
    </w:p>
    <w:p w:rsidR="00F2789E" w:rsidRPr="00F2789E" w:rsidRDefault="00F2789E" w:rsidP="00F27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89E">
        <w:rPr>
          <w:rFonts w:ascii="Times New Roman" w:hAnsi="Times New Roman"/>
          <w:sz w:val="28"/>
          <w:szCs w:val="28"/>
        </w:rPr>
        <w:t xml:space="preserve">Ликвидация рабочих мест, созданных по заданию местных исполнительных и распорядительных органов для граждан, особо нуждающихся в социальной защите и не способных на равных условиях конкурировать на рынке труда, осуществляется по согласованию </w:t>
      </w:r>
      <w:proofErr w:type="gramStart"/>
      <w:r w:rsidRPr="00F2789E">
        <w:rPr>
          <w:rFonts w:ascii="Times New Roman" w:hAnsi="Times New Roman"/>
          <w:sz w:val="28"/>
          <w:szCs w:val="28"/>
        </w:rPr>
        <w:t>с</w:t>
      </w:r>
      <w:proofErr w:type="gramEnd"/>
      <w:r w:rsidRPr="00F2789E">
        <w:rPr>
          <w:rFonts w:ascii="Times New Roman" w:hAnsi="Times New Roman"/>
          <w:sz w:val="28"/>
          <w:szCs w:val="28"/>
        </w:rPr>
        <w:t xml:space="preserve"> указанными органам.</w:t>
      </w:r>
    </w:p>
    <w:p w:rsidR="00F2789E" w:rsidRPr="00F2789E" w:rsidRDefault="00F2789E" w:rsidP="00F27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89E">
        <w:rPr>
          <w:rFonts w:ascii="Times New Roman" w:hAnsi="Times New Roman"/>
          <w:sz w:val="28"/>
          <w:szCs w:val="28"/>
        </w:rPr>
        <w:t>При выявлении фактов нарушений к нанимателям могут применяться меры ответственности, предусмотренные статьями 10.11 и 10.12 Кодекса об административных правонарушениях Республики Беларусь.</w:t>
      </w:r>
    </w:p>
    <w:p w:rsidR="00F2789E" w:rsidRPr="005D5FC2" w:rsidRDefault="00F2789E" w:rsidP="00F2789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a200"/>
      <w:bookmarkEnd w:id="0"/>
      <w:r w:rsidRPr="00F2789E">
        <w:rPr>
          <w:rFonts w:ascii="Times New Roman" w:hAnsi="Times New Roman"/>
          <w:sz w:val="28"/>
          <w:szCs w:val="28"/>
        </w:rPr>
        <w:t xml:space="preserve">Дополнительно сообщаем, что необходимую  актуальную информацию о соблюдении законодательства о занятости можно получить на официальном сайте </w:t>
      </w:r>
      <w:r w:rsidR="0094014D">
        <w:rPr>
          <w:rFonts w:ascii="Times New Roman" w:hAnsi="Times New Roman"/>
          <w:sz w:val="28"/>
          <w:szCs w:val="28"/>
        </w:rPr>
        <w:t>управления по труду, занятости и социальной защите Новогрудского райисполкома</w:t>
      </w:r>
      <w:r w:rsidR="00013B93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5" w:history="1">
        <w:r w:rsidR="005D5FC2" w:rsidRPr="005D5FC2">
          <w:rPr>
            <w:rStyle w:val="a3"/>
            <w:rFonts w:ascii="Times New Roman" w:hAnsi="Times New Roman"/>
            <w:sz w:val="28"/>
            <w:szCs w:val="28"/>
          </w:rPr>
          <w:t>utnov.by</w:t>
        </w:r>
      </w:hyperlink>
      <w:r w:rsidR="005D5FC2" w:rsidRPr="005D5FC2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1" w:name="_GoBack"/>
      <w:bookmarkEnd w:id="1"/>
    </w:p>
    <w:p w:rsidR="008E3C90" w:rsidRPr="00F2789E" w:rsidRDefault="008E3C90" w:rsidP="00F2789E">
      <w:pPr>
        <w:rPr>
          <w:szCs w:val="24"/>
        </w:rPr>
      </w:pPr>
    </w:p>
    <w:sectPr w:rsidR="008E3C90" w:rsidRPr="00F2789E" w:rsidSect="0005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7E4"/>
    <w:rsid w:val="00013B93"/>
    <w:rsid w:val="000517B1"/>
    <w:rsid w:val="000F2398"/>
    <w:rsid w:val="005377E4"/>
    <w:rsid w:val="005D5FC2"/>
    <w:rsid w:val="008E3C90"/>
    <w:rsid w:val="0094014D"/>
    <w:rsid w:val="00D212D4"/>
    <w:rsid w:val="00D55AC1"/>
    <w:rsid w:val="00F2789E"/>
    <w:rsid w:val="00F6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2789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F2789E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styleId="a3">
    <w:name w:val="Hyperlink"/>
    <w:basedOn w:val="a0"/>
    <w:uiPriority w:val="99"/>
    <w:unhideWhenUsed/>
    <w:rsid w:val="000F2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n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Администратор</cp:lastModifiedBy>
  <cp:revision>7</cp:revision>
  <dcterms:created xsi:type="dcterms:W3CDTF">2022-10-11T05:17:00Z</dcterms:created>
  <dcterms:modified xsi:type="dcterms:W3CDTF">2022-10-11T05:26:00Z</dcterms:modified>
</cp:coreProperties>
</file>