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E2" w:rsidRPr="00173B17" w:rsidRDefault="002B6C5A" w:rsidP="004756E2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C5A">
        <w:rPr>
          <w:rFonts w:ascii="Times New Roman" w:hAnsi="Times New Roman" w:cs="Times New Roman"/>
          <w:b/>
          <w:iCs/>
          <w:sz w:val="24"/>
          <w:szCs w:val="24"/>
        </w:rPr>
        <w:t>Всемирный день охраны труда</w:t>
      </w:r>
      <w:r w:rsidRPr="002B6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28.04</w:t>
      </w:r>
      <w:r w:rsidR="004756E2" w:rsidRPr="002B6C5A">
        <w:rPr>
          <w:rFonts w:ascii="Times New Roman" w:hAnsi="Times New Roman" w:cs="Times New Roman"/>
          <w:b/>
          <w:sz w:val="24"/>
          <w:szCs w:val="24"/>
        </w:rPr>
        <w:t>.2023</w:t>
      </w:r>
      <w:r w:rsidR="004756E2" w:rsidRPr="00173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F510F" w:rsidRPr="00A77CFB" w:rsidRDefault="002B6C5A" w:rsidP="00A77CFB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CFB">
        <w:rPr>
          <w:rStyle w:val="a5"/>
          <w:rFonts w:ascii="Times New Roman" w:hAnsi="Times New Roman" w:cs="Times New Roman"/>
          <w:sz w:val="28"/>
          <w:szCs w:val="28"/>
        </w:rPr>
        <w:t>Безопасная и здоровая производственная среда – основополагающий принцип и право в сфере труда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sz w:val="28"/>
          <w:szCs w:val="28"/>
        </w:rPr>
        <w:t xml:space="preserve">Всемирный день охраны труда в 2023 году, который отмечается 28 апреля, посвящен теме </w:t>
      </w:r>
      <w:r w:rsidRPr="00A77CFB">
        <w:rPr>
          <w:rStyle w:val="a5"/>
          <w:b w:val="0"/>
          <w:sz w:val="28"/>
          <w:szCs w:val="28"/>
        </w:rPr>
        <w:t>безопасной и здоровой рабочей среде как основополагающим принципам и правам в сфере труда</w:t>
      </w:r>
      <w:r w:rsidRPr="00A77CFB">
        <w:rPr>
          <w:sz w:val="28"/>
          <w:szCs w:val="28"/>
        </w:rPr>
        <w:t>.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sz w:val="28"/>
          <w:szCs w:val="28"/>
        </w:rPr>
        <w:t xml:space="preserve">В июне 2022 года Международная конференция труда приняла решение включить «безопасность и гигиену труда» в систему основополагающих принципов и прав в сфере труда Международной организации труда. В связи с этим Конвенция о безопасности и гигиене труда и производственной среде №155 и Конвенция об основах, содействующих безопасности и гигиене труда №187 были объявлены основополагающими конвенциями. Это знаменательное решение означает, что все государства – члены </w:t>
      </w:r>
      <w:r w:rsidR="00A77CFB" w:rsidRPr="00A77CFB">
        <w:rPr>
          <w:sz w:val="28"/>
          <w:szCs w:val="28"/>
        </w:rPr>
        <w:t>Международной организации труда</w:t>
      </w:r>
      <w:r w:rsidRPr="00A77CFB">
        <w:rPr>
          <w:sz w:val="28"/>
          <w:szCs w:val="28"/>
        </w:rPr>
        <w:t>, независимо от уровня их экономического развития, обязуются соблюдать и обеспечивать основополагающее право на безопасные и здоровые условия труда независимо от того, ратифицировали ли они соответствующие конвенции.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sz w:val="28"/>
          <w:szCs w:val="28"/>
        </w:rPr>
        <w:t>С этого момента основополагающими принципами и правами в сфере труда составляют: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sz w:val="28"/>
          <w:szCs w:val="28"/>
        </w:rPr>
        <w:t>свобода объединения и действенное признание права на ведение коллективных переговоров;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sz w:val="28"/>
          <w:szCs w:val="28"/>
        </w:rPr>
        <w:t>упразднение всех форм принудительного труда;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sz w:val="28"/>
          <w:szCs w:val="28"/>
        </w:rPr>
        <w:t>действенное запрещение детского труда;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sz w:val="28"/>
          <w:szCs w:val="28"/>
        </w:rPr>
        <w:t>недопущение дискриминации в области труда и занятий;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rStyle w:val="a5"/>
          <w:b w:val="0"/>
          <w:sz w:val="28"/>
          <w:szCs w:val="28"/>
        </w:rPr>
        <w:t>безопасность и гигиена труда</w:t>
      </w:r>
      <w:r w:rsidRPr="00A77CFB">
        <w:rPr>
          <w:sz w:val="28"/>
          <w:szCs w:val="28"/>
        </w:rPr>
        <w:t>.</w:t>
      </w:r>
    </w:p>
    <w:p w:rsidR="002B6C5A" w:rsidRPr="00A77CFB" w:rsidRDefault="002B6C5A" w:rsidP="002B6C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CFB">
        <w:rPr>
          <w:iCs/>
          <w:sz w:val="28"/>
          <w:szCs w:val="28"/>
        </w:rPr>
        <w:t>Международный день 28 апреля посвящен памяти рабочих, погибших, получивших травмы или профессиональные заболевания вследствие опасных, нездоровых и неприемлемых условий труда. С момента первой международной церемонии, посвященной 28 апреля, которая состоялась в 1996 году в Организации Объединенных Наций в Нью-Йорке, инициатива проведения Международного дня памяти стала охватывать профсоюзное движение всего мира.</w:t>
      </w:r>
    </w:p>
    <w:p w:rsidR="00DE358A" w:rsidRDefault="002B6C5A" w:rsidP="00A77C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77CFB">
        <w:rPr>
          <w:iCs/>
          <w:sz w:val="28"/>
          <w:szCs w:val="28"/>
        </w:rPr>
        <w:t xml:space="preserve">Начиная с 2003 года, 28 апреля Международная организация труда проводит Всемирный день охраны труда, акцентируя внимание на мерах </w:t>
      </w:r>
      <w:proofErr w:type="gramStart"/>
      <w:r w:rsidRPr="00A77CFB">
        <w:rPr>
          <w:iCs/>
          <w:sz w:val="28"/>
          <w:szCs w:val="28"/>
        </w:rPr>
        <w:t>по</w:t>
      </w:r>
      <w:proofErr w:type="gramEnd"/>
      <w:r w:rsidRPr="00A77CFB">
        <w:rPr>
          <w:iCs/>
          <w:sz w:val="28"/>
          <w:szCs w:val="28"/>
        </w:rPr>
        <w:t xml:space="preserve"> предотвращению аварий и травматизма на рабочем месте, с целью воспользоваться существующим традиционным потенциалом трехстороннего подхода и социального диалога. Мероприятие проводится в рамках Глобальной стратегии </w:t>
      </w:r>
      <w:r w:rsidRPr="00A77CFB">
        <w:rPr>
          <w:sz w:val="28"/>
          <w:szCs w:val="28"/>
        </w:rPr>
        <w:t>Международной организации труда</w:t>
      </w:r>
      <w:r w:rsidRPr="00A77CFB">
        <w:rPr>
          <w:iCs/>
          <w:sz w:val="28"/>
          <w:szCs w:val="28"/>
        </w:rPr>
        <w:t xml:space="preserve"> в области безопасности и гигиены труда, нашедшей документальное подтверждение в выводах Международной конференции труда в июне 2003 года. Пропагандистская деятельность является одним из основных направлений Глобальной стратегии, а Всемирный день охраны труда является важным инструментом в части повышения уровня информированности о том, как повысить безопасность и улучшить условия на рабочих местах, как содействовать повышению политического значения безопасности и здоровья на рабочих местах.</w:t>
      </w:r>
    </w:p>
    <w:p w:rsidR="00A04B1B" w:rsidRPr="00A04B1B" w:rsidRDefault="00A04B1B" w:rsidP="00A04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lastRenderedPageBreak/>
        <w:t>ПАМЯТКА (рекомендации)</w:t>
      </w:r>
    </w:p>
    <w:p w:rsidR="00A04B1B" w:rsidRPr="00A04B1B" w:rsidRDefault="00A04B1B" w:rsidP="00A0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 xml:space="preserve">по подготовке и проведению 28 апреля 2023 года Всемирного дня охраны труда с единой повесткой: </w:t>
      </w:r>
      <w:r w:rsidRPr="00A04B1B">
        <w:rPr>
          <w:rStyle w:val="a5"/>
          <w:rFonts w:ascii="Times New Roman" w:hAnsi="Times New Roman" w:cs="Times New Roman"/>
          <w:b w:val="0"/>
          <w:sz w:val="28"/>
          <w:szCs w:val="28"/>
        </w:rPr>
        <w:t>Безопасная и здоровая производственная среда – основополагающий принцип и право в сфере труда</w:t>
      </w:r>
    </w:p>
    <w:p w:rsidR="00A04B1B" w:rsidRPr="00A04B1B" w:rsidRDefault="00A04B1B" w:rsidP="00A04B1B">
      <w:pPr>
        <w:spacing w:after="0" w:line="240" w:lineRule="auto"/>
        <w:ind w:left="1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4B1B" w:rsidRPr="00A04B1B" w:rsidRDefault="00A04B1B" w:rsidP="00A04B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 xml:space="preserve">В ходе подготовки </w:t>
      </w:r>
      <w:proofErr w:type="gramStart"/>
      <w:r w:rsidRPr="00A04B1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4B1B">
        <w:rPr>
          <w:rFonts w:ascii="Times New Roman" w:hAnsi="Times New Roman" w:cs="Times New Roman"/>
          <w:sz w:val="28"/>
          <w:szCs w:val="28"/>
        </w:rPr>
        <w:t xml:space="preserve"> Дню охраны труда информацию о его проведении заранее довести до трудового коллектива организации. На информационных стендах </w:t>
      </w:r>
      <w:proofErr w:type="gramStart"/>
      <w:r w:rsidRPr="00A04B1B">
        <w:rPr>
          <w:rFonts w:ascii="Times New Roman" w:hAnsi="Times New Roman" w:cs="Times New Roman"/>
          <w:sz w:val="28"/>
          <w:szCs w:val="28"/>
        </w:rPr>
        <w:t>разместить листовки</w:t>
      </w:r>
      <w:proofErr w:type="gramEnd"/>
      <w:r w:rsidRPr="00A04B1B">
        <w:rPr>
          <w:rFonts w:ascii="Times New Roman" w:hAnsi="Times New Roman" w:cs="Times New Roman"/>
          <w:sz w:val="28"/>
          <w:szCs w:val="28"/>
        </w:rPr>
        <w:t>, буклеты, иную информацию о теме и мероприятиях Дня охраны труда. Могут использоваться иные способы доведения информации работникам (радиоузлы организаций, интернет сайты и социальные сети и др.). К проведению мероприятий привлечь представителей профсоюза организации (при его наличии).</w:t>
      </w:r>
    </w:p>
    <w:p w:rsidR="00A04B1B" w:rsidRPr="00A04B1B" w:rsidRDefault="00A04B1B" w:rsidP="00A04B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 xml:space="preserve">В ходе проведения Дня охраны труда осуществить </w:t>
      </w:r>
      <w:proofErr w:type="gramStart"/>
      <w:r w:rsidRPr="00A04B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4B1B">
        <w:rPr>
          <w:rFonts w:ascii="Times New Roman" w:hAnsi="Times New Roman" w:cs="Times New Roman"/>
          <w:sz w:val="28"/>
          <w:szCs w:val="28"/>
        </w:rPr>
        <w:t xml:space="preserve"> соблюдением работниками требований по охране труда в организации и структурных подразделениях, в т.ч. по следующим вопросам: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1. состояние условий труда на рабочих местах, соответствие требованиям оборудования, производственных участков, помещений, территории;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2. обеспеченность работников санитарно-бытовыми помещениями, средствами индивидуальной защиты, смывающими и обеззараживающими средствами, медицинскими аптечками универсальными и их укомплектованность;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 xml:space="preserve">3. организация ежедневного </w:t>
      </w:r>
      <w:proofErr w:type="gramStart"/>
      <w:r w:rsidRPr="00A04B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4B1B">
        <w:rPr>
          <w:rFonts w:ascii="Times New Roman" w:hAnsi="Times New Roman" w:cs="Times New Roman"/>
          <w:sz w:val="28"/>
          <w:szCs w:val="28"/>
        </w:rPr>
        <w:t xml:space="preserve"> соблюдением работниками требований по охране труда на рабочих местах;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4. обучение безопасным методам и приемам выполнения работ, своевременность прохождения проверки знаний по вопросам охраны труда руководителем, специалистами и работниками организации;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5. наличие инструкций по охране труда и их соответствие утвержденному перечню инструкций по профессиям и видам работ, своевременность их актуализации;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6. проведение инструктажа работников по охране труда и оформление журналов регистрации инструктажа;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7. предоставление работникам компенсаций по условиям труда по результатам аттестации рабочих мест по условиям труда, выполнение разделов коллективного договора по охране труда;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8. выполнение мероприятий по улучшению условий и охраны труда, предписаний органов государственного надзора и контроля, поручений и рекомендаций вышестоящих органов управления, а также устранения нарушений, выявленных при проведении предыдущих Дней охраны труда.</w:t>
      </w:r>
    </w:p>
    <w:p w:rsidR="00A04B1B" w:rsidRPr="00A04B1B" w:rsidRDefault="00A04B1B" w:rsidP="00A04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1B">
        <w:rPr>
          <w:rFonts w:ascii="Times New Roman" w:hAnsi="Times New Roman" w:cs="Times New Roman"/>
          <w:sz w:val="28"/>
          <w:szCs w:val="28"/>
        </w:rPr>
        <w:t>Результаты проведения Дня охраны труда следует рассмотреть на совещании у руководителя (должностного лица, ответственного за организацию охраны труда), с оценкой состояния условий и охраны труда в организации и принятием решений, направленных на их улучшение.</w:t>
      </w:r>
    </w:p>
    <w:p w:rsidR="00A04B1B" w:rsidRPr="00A04B1B" w:rsidRDefault="00A04B1B" w:rsidP="00A04B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sectPr w:rsidR="00A04B1B" w:rsidRPr="00A04B1B" w:rsidSect="00A77CFB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FC0" w:rsidRDefault="00236FC0" w:rsidP="00753EAE">
      <w:pPr>
        <w:spacing w:after="0" w:line="240" w:lineRule="auto"/>
      </w:pPr>
      <w:r>
        <w:separator/>
      </w:r>
    </w:p>
  </w:endnote>
  <w:endnote w:type="continuationSeparator" w:id="1">
    <w:p w:rsidR="00236FC0" w:rsidRDefault="00236FC0" w:rsidP="0075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FC0" w:rsidRDefault="00236FC0" w:rsidP="00753EAE">
      <w:pPr>
        <w:spacing w:after="0" w:line="240" w:lineRule="auto"/>
      </w:pPr>
      <w:r>
        <w:separator/>
      </w:r>
    </w:p>
  </w:footnote>
  <w:footnote w:type="continuationSeparator" w:id="1">
    <w:p w:rsidR="00236FC0" w:rsidRDefault="00236FC0" w:rsidP="0075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5C28"/>
    <w:multiLevelType w:val="multilevel"/>
    <w:tmpl w:val="676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C3050"/>
    <w:multiLevelType w:val="multilevel"/>
    <w:tmpl w:val="6ED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54108"/>
    <w:multiLevelType w:val="hybridMultilevel"/>
    <w:tmpl w:val="44BE9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2928"/>
    <w:rsid w:val="00071B73"/>
    <w:rsid w:val="000B482E"/>
    <w:rsid w:val="000C78D2"/>
    <w:rsid w:val="00105339"/>
    <w:rsid w:val="001C3A3A"/>
    <w:rsid w:val="00236FC0"/>
    <w:rsid w:val="0029112D"/>
    <w:rsid w:val="002B6C5A"/>
    <w:rsid w:val="004756E2"/>
    <w:rsid w:val="004E7561"/>
    <w:rsid w:val="004F2928"/>
    <w:rsid w:val="00522DBA"/>
    <w:rsid w:val="005501B3"/>
    <w:rsid w:val="005C473E"/>
    <w:rsid w:val="005E459B"/>
    <w:rsid w:val="005E54A7"/>
    <w:rsid w:val="005F1E56"/>
    <w:rsid w:val="006756EC"/>
    <w:rsid w:val="006E20E4"/>
    <w:rsid w:val="006F510F"/>
    <w:rsid w:val="00707A73"/>
    <w:rsid w:val="00753EAE"/>
    <w:rsid w:val="00762875"/>
    <w:rsid w:val="007662B4"/>
    <w:rsid w:val="00845CDF"/>
    <w:rsid w:val="008C365C"/>
    <w:rsid w:val="009012BB"/>
    <w:rsid w:val="00905067"/>
    <w:rsid w:val="00911E6E"/>
    <w:rsid w:val="009417D2"/>
    <w:rsid w:val="009E4029"/>
    <w:rsid w:val="00A04B1B"/>
    <w:rsid w:val="00A06CB3"/>
    <w:rsid w:val="00A22AC2"/>
    <w:rsid w:val="00A77CFB"/>
    <w:rsid w:val="00AE2A36"/>
    <w:rsid w:val="00B400D9"/>
    <w:rsid w:val="00B562B3"/>
    <w:rsid w:val="00BA02D2"/>
    <w:rsid w:val="00C004BD"/>
    <w:rsid w:val="00C712EC"/>
    <w:rsid w:val="00C7572F"/>
    <w:rsid w:val="00D1722F"/>
    <w:rsid w:val="00D42CEE"/>
    <w:rsid w:val="00D97AD0"/>
    <w:rsid w:val="00DE358A"/>
    <w:rsid w:val="00DF11FC"/>
    <w:rsid w:val="00E0469E"/>
    <w:rsid w:val="00E14ABF"/>
    <w:rsid w:val="00E639F1"/>
    <w:rsid w:val="00EF4127"/>
    <w:rsid w:val="00F50556"/>
    <w:rsid w:val="00F554F0"/>
    <w:rsid w:val="00FB3AD5"/>
    <w:rsid w:val="00FB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BF"/>
  </w:style>
  <w:style w:type="paragraph" w:styleId="1">
    <w:name w:val="heading 1"/>
    <w:basedOn w:val="a"/>
    <w:next w:val="a"/>
    <w:link w:val="10"/>
    <w:uiPriority w:val="9"/>
    <w:qFormat/>
    <w:rsid w:val="00A22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2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F29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F2928"/>
    <w:rPr>
      <w:b/>
      <w:bCs/>
    </w:rPr>
  </w:style>
  <w:style w:type="character" w:styleId="a6">
    <w:name w:val="Emphasis"/>
    <w:basedOn w:val="a0"/>
    <w:uiPriority w:val="20"/>
    <w:qFormat/>
    <w:rsid w:val="004F292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F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9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75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7572F"/>
    <w:pPr>
      <w:ind w:left="720"/>
      <w:contextualSpacing/>
    </w:pPr>
  </w:style>
  <w:style w:type="paragraph" w:customStyle="1" w:styleId="justifyfull">
    <w:name w:val="justifyfull"/>
    <w:basedOn w:val="a"/>
    <w:rsid w:val="00A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2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ead">
    <w:name w:val="lead"/>
    <w:basedOn w:val="a"/>
    <w:rsid w:val="00A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a0"/>
    <w:rsid w:val="00F554F0"/>
  </w:style>
  <w:style w:type="paragraph" w:customStyle="1" w:styleId="rtejustify">
    <w:name w:val="rtejustify"/>
    <w:basedOn w:val="a"/>
    <w:rsid w:val="00F5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5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3EAE"/>
  </w:style>
  <w:style w:type="paragraph" w:styleId="ad">
    <w:name w:val="footer"/>
    <w:basedOn w:val="a"/>
    <w:link w:val="ae"/>
    <w:uiPriority w:val="99"/>
    <w:semiHidden/>
    <w:unhideWhenUsed/>
    <w:rsid w:val="0075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53EAE"/>
  </w:style>
  <w:style w:type="paragraph" w:customStyle="1" w:styleId="article">
    <w:name w:val="article"/>
    <w:basedOn w:val="a"/>
    <w:rsid w:val="006F510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6F510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E54A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5E54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54A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54A7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140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3065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9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5124">
              <w:blockQuote w:val="1"/>
              <w:marLeft w:val="0"/>
              <w:marRight w:val="225"/>
              <w:marTop w:val="75"/>
              <w:marBottom w:val="150"/>
              <w:divBdr>
                <w:top w:val="none" w:sz="0" w:space="0" w:color="auto"/>
                <w:left w:val="single" w:sz="36" w:space="31" w:color="EEEEEE"/>
                <w:bottom w:val="none" w:sz="0" w:space="0" w:color="auto"/>
                <w:right w:val="none" w:sz="0" w:space="0" w:color="auto"/>
              </w:divBdr>
            </w:div>
            <w:div w:id="2007975258">
              <w:blockQuote w:val="1"/>
              <w:marLeft w:val="0"/>
              <w:marRight w:val="225"/>
              <w:marTop w:val="75"/>
              <w:marBottom w:val="150"/>
              <w:divBdr>
                <w:top w:val="none" w:sz="0" w:space="0" w:color="auto"/>
                <w:left w:val="single" w:sz="36" w:space="3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3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6" w:color="C8C8C8"/>
            <w:right w:val="none" w:sz="0" w:space="0" w:color="auto"/>
          </w:divBdr>
          <w:divsChild>
            <w:div w:id="5280263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ACAD-BD6F-4AD0-8D2C-2ED30776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</dc:creator>
  <cp:lastModifiedBy>user40</cp:lastModifiedBy>
  <cp:revision>2</cp:revision>
  <cp:lastPrinted>2023-02-08T12:02:00Z</cp:lastPrinted>
  <dcterms:created xsi:type="dcterms:W3CDTF">2023-04-27T13:47:00Z</dcterms:created>
  <dcterms:modified xsi:type="dcterms:W3CDTF">2023-04-27T13:47:00Z</dcterms:modified>
</cp:coreProperties>
</file>