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FAB7F0" w14:textId="77777777" w:rsidR="00853133" w:rsidRPr="00853133" w:rsidRDefault="00853133" w:rsidP="00853133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</w:pPr>
      <w:r w:rsidRPr="00853133"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  <w:t>Услуга временного приюта</w:t>
      </w:r>
    </w:p>
    <w:p w14:paraId="336F4D3A" w14:textId="3DB09ED5" w:rsidR="00853133" w:rsidRPr="00853133" w:rsidRDefault="00853133" w:rsidP="00853133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Для оказания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val="ru-BY" w:eastAsia="ru-RU"/>
        </w:rPr>
        <w:t xml:space="preserve"> 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услуги временного приюта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в территориальном центре создается 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«кризисная» комната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.</w:t>
      </w:r>
    </w:p>
    <w:p w14:paraId="4FF27825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«Кризисная» комната - специально оборудованное отдельное помещение, в котором созданы необходимые условия для безопасного проживания.</w:t>
      </w:r>
    </w:p>
    <w:p w14:paraId="23F8079F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ПРАВО НА ПОЛУЧЕНИЕ УСЛУГИ ВРЕМЕННОГО ПРИЮТА ИМЕЮТ:</w:t>
      </w:r>
    </w:p>
    <w:p w14:paraId="7D4932FA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лица, пострадавшие от насилия;</w:t>
      </w:r>
    </w:p>
    <w:p w14:paraId="7C35A750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лица из числа детей-сирот и детей, оставшихся без попечения родителей;</w:t>
      </w:r>
    </w:p>
    <w:p w14:paraId="3160AA10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жертвы торговли людьми,</w:t>
      </w:r>
    </w:p>
    <w:p w14:paraId="64690758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лица, пострадавшие от чрезвычайных ситуаций природного и техногенного характера</w:t>
      </w:r>
    </w:p>
    <w:p w14:paraId="2C4BAB83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ПОРЯДОК И УСЛОВИЯ ОКАЗАНИЯ УСЛУГИ ВРЕМЕННОГО ПРИЮТА</w:t>
      </w:r>
    </w:p>
    <w:p w14:paraId="6DFF93AF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Услуга предоставляется 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бесплатно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.</w:t>
      </w:r>
    </w:p>
    <w:p w14:paraId="00D18B47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Для предоставления услуги граждане старше 18 лет и семьи с детьми обращаются в территориальный центр социального обслуживания населения самостоятельно или по направлению органов по труду, занятости и социальной защите, образования, внутренних дел, организаций здравоохранения, других государственных органов и организаций.</w:t>
      </w:r>
    </w:p>
    <w:p w14:paraId="01D8C916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b/>
          <w:bCs/>
          <w:i/>
          <w:iCs/>
          <w:color w:val="121212"/>
          <w:sz w:val="28"/>
          <w:szCs w:val="28"/>
          <w:lang w:eastAsia="ru-RU"/>
        </w:rPr>
        <w:t>Важно!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Обращаться в территориальный центр можно независимо от места регистрации (места жительства).</w:t>
      </w:r>
    </w:p>
    <w:p w14:paraId="74A6FD7F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Для заключения договора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оказания социальных услуг граждане представляют </w:t>
      </w:r>
      <w:hyperlink r:id="rId4" w:history="1">
        <w:r w:rsidRPr="0085313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письменное заявление и документ, удостоверяющий личность.</w:t>
        </w:r>
      </w:hyperlink>
    </w:p>
    <w:p w14:paraId="4557F8CB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Важно!</w:t>
      </w:r>
      <w:r w:rsidRPr="00853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случае 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экст</w:t>
      </w:r>
      <w:bookmarkStart w:id="0" w:name="_GoBack"/>
      <w:bookmarkEnd w:id="0"/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ренной необходимости в получении услуги, и отсутствия у гражданина документа, удостоверяющего личность, услуга оказывается на основании письменного заявления с последующим предоставлением документа, удостоверяющего личность, в течение 3 рабочих дней с даты подачи заявления. В случае утраты документа, удостоверяющего личность, гражданин обращается в органы внутренних дел для его восстановления.</w:t>
      </w:r>
    </w:p>
    <w:p w14:paraId="5AF05471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Во время пребывания граждан в «кризисной» комнате 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бытовые и прочие условия 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их жизнедеятельности определяются по принципу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 самообслуживания.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При заселении семьи с детьми 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уход за детьми осуществляется родителем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.</w:t>
      </w:r>
    </w:p>
    <w:p w14:paraId="50E464F1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В период пребывания в «кризисной» комнате питание граждан при необходимости осуществляется из средств местного бюджета, средств, полученных от приносящей доходы деятельности, безвозмездной (спонсорской) помощи, других источников, не запрещенных законодательством.</w:t>
      </w:r>
    </w:p>
    <w:p w14:paraId="65014EFC" w14:textId="77777777" w:rsidR="00853133" w:rsidRPr="00853133" w:rsidRDefault="00853133" w:rsidP="008531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Срок пребывания в «кризисной» комнате граждан определяется</w:t>
      </w:r>
      <w:r w:rsidRPr="00853133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 в договоре</w:t>
      </w:r>
      <w:r w:rsidRPr="00853133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и может быть продлен с учетом обстоятельств конкретной жизненной ситуации.</w:t>
      </w:r>
    </w:p>
    <w:sectPr w:rsidR="00853133" w:rsidRPr="008531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859"/>
    <w:rsid w:val="00597106"/>
    <w:rsid w:val="00853133"/>
    <w:rsid w:val="00AD3859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CCC90"/>
  <w15:chartTrackingRefBased/>
  <w15:docId w15:val="{C067B3B3-7942-4985-B6DF-7A89AA262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59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intrud.gov.by/system/extensions/spaw/uploads/files/Post-Mintruda-1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2024-12-05T07:13:00Z</dcterms:created>
  <dcterms:modified xsi:type="dcterms:W3CDTF">2024-12-05T07:14:00Z</dcterms:modified>
</cp:coreProperties>
</file>