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2D" w:rsidRPr="00D51067" w:rsidRDefault="00751E2D" w:rsidP="00751E2D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1067">
        <w:rPr>
          <w:rFonts w:ascii="Times New Roman" w:hAnsi="Times New Roman" w:cs="Times New Roman"/>
          <w:sz w:val="28"/>
          <w:szCs w:val="28"/>
        </w:rPr>
        <w:t>УТВЕРЖДЕНО</w:t>
      </w:r>
    </w:p>
    <w:p w:rsidR="00751E2D" w:rsidRPr="00D51067" w:rsidRDefault="00751E2D" w:rsidP="00751E2D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51E2D" w:rsidRPr="00D51067" w:rsidRDefault="00751E2D" w:rsidP="00751E2D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Совета Министров </w:t>
      </w:r>
    </w:p>
    <w:p w:rsidR="00751E2D" w:rsidRPr="00D51067" w:rsidRDefault="00751E2D" w:rsidP="00751E2D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751E2D" w:rsidRPr="00D51067" w:rsidRDefault="00751E2D" w:rsidP="00751E2D">
      <w:pPr>
        <w:pStyle w:val="ConsPlusNormal"/>
        <w:ind w:left="6237" w:firstLine="0"/>
        <w:rPr>
          <w:rFonts w:ascii="Times New Roman" w:hAnsi="Times New Roman" w:cs="Times New Roman"/>
          <w:spacing w:val="-10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09.06.2025   № 312</w:t>
      </w:r>
    </w:p>
    <w:p w:rsidR="00751E2D" w:rsidRPr="00D51067" w:rsidRDefault="00751E2D" w:rsidP="00751E2D">
      <w:pPr>
        <w:pStyle w:val="ConsPlusNormal"/>
        <w:widowControl/>
        <w:tabs>
          <w:tab w:val="left" w:pos="6804"/>
        </w:tabs>
        <w:ind w:firstLine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751E2D" w:rsidRPr="00D51067" w:rsidRDefault="00751E2D" w:rsidP="00751E2D">
      <w:pPr>
        <w:pStyle w:val="ConsPlusNormal"/>
        <w:widowControl/>
        <w:tabs>
          <w:tab w:val="left" w:pos="6804"/>
        </w:tabs>
        <w:ind w:firstLine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751E2D" w:rsidRPr="00D51067" w:rsidRDefault="00751E2D" w:rsidP="00751E2D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3686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о порядке финансирования и выполнения оплачиваемых временных работ, а также установления месячной нормы участия безработных в указанных работах</w:t>
      </w:r>
    </w:p>
    <w:p w:rsidR="00751E2D" w:rsidRPr="00D51067" w:rsidRDefault="00751E2D" w:rsidP="00751E2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1E2D" w:rsidRPr="00D51067" w:rsidRDefault="00751E2D" w:rsidP="00751E2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1. Настоящим Положением определяются порядок финансирования и условия выполнения оплачиваемых временных работ и порядок установления месячной нормы участия безработных в указанных работах. 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 Для целей настоящего Положения используются термины и их определения в значениях, установленных в </w:t>
      </w:r>
      <w:r w:rsidRPr="00D51067">
        <w:rPr>
          <w:rFonts w:ascii="Times New Roman" w:hAnsi="Times New Roman" w:cs="Times New Roman"/>
          <w:sz w:val="28"/>
          <w:szCs w:val="28"/>
        </w:rPr>
        <w:t>Законе Республики Беларусь ”О занятости населения“</w:t>
      </w:r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1264221"/>
      <w:r w:rsidRPr="00D51067">
        <w:rPr>
          <w:rFonts w:ascii="Times New Roman" w:hAnsi="Times New Roman" w:cs="Times New Roman"/>
          <w:sz w:val="28"/>
          <w:szCs w:val="28"/>
        </w:rPr>
        <w:t xml:space="preserve">3. К оплачиваемым временным работам относятся следующие виды работ: 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рекультивация земель, мелиоративные работы, природоохранные мероприятия;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строительство дорог, их ремонт и содержание;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строительство и ремонт объектов социально-культурного назначения и социального обслуживания;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восстановление культурных ценностей, памятников архитектуры, заповедных зон;</w:t>
      </w:r>
    </w:p>
    <w:p w:rsidR="00751E2D" w:rsidRPr="00751E2D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1195332"/>
      <w:r w:rsidRPr="00751E2D">
        <w:rPr>
          <w:rFonts w:ascii="Times New Roman" w:hAnsi="Times New Roman" w:cs="Times New Roman"/>
          <w:sz w:val="28"/>
          <w:szCs w:val="28"/>
        </w:rPr>
        <w:t>сельскохозяйственные работы;</w:t>
      </w:r>
    </w:p>
    <w:bookmarkEnd w:id="2"/>
    <w:p w:rsidR="00751E2D" w:rsidRPr="00751E2D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территорий;</w:t>
      </w:r>
    </w:p>
    <w:p w:rsidR="00751E2D" w:rsidRPr="00751E2D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t>сохранение и развитие лесопаркового хозяйства, зон отдыха и туризма;</w:t>
      </w:r>
    </w:p>
    <w:p w:rsidR="00751E2D" w:rsidRPr="00751E2D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t>подсобные работы;</w:t>
      </w:r>
    </w:p>
    <w:p w:rsidR="00751E2D" w:rsidRPr="00751E2D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t>сортировка бывших в употреблении одежды, обуви и изделий;</w:t>
      </w:r>
    </w:p>
    <w:p w:rsidR="00751E2D" w:rsidRPr="00751E2D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t>сбор, сортировка и переработка вторичного сырья и отходов;</w:t>
      </w:r>
    </w:p>
    <w:p w:rsidR="00751E2D" w:rsidRPr="00751E2D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t>работы в организациях, осуществляющих эксплуатацию жилищного фонда и (или) предоставляющих жилищно-коммунальные услуги;</w:t>
      </w:r>
    </w:p>
    <w:p w:rsidR="00751E2D" w:rsidRPr="00751E2D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t>работы по подготовке и проведению спортивно-массовых мероприятий;</w:t>
      </w:r>
    </w:p>
    <w:p w:rsidR="00751E2D" w:rsidRPr="00751E2D" w:rsidRDefault="00751E2D" w:rsidP="00751E2D">
      <w:pPr>
        <w:pStyle w:val="ConsPlusNormal"/>
        <w:widowControl/>
        <w:ind w:firstLine="709"/>
        <w:jc w:val="both"/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1E2D">
        <w:rPr>
          <w:rFonts w:ascii="Times New Roman" w:hAnsi="Times New Roman" w:cs="Times New Roman"/>
          <w:sz w:val="28"/>
          <w:szCs w:val="28"/>
        </w:rPr>
        <w:t xml:space="preserve">работы по подготовке и проведению </w:t>
      </w:r>
      <w:r w:rsidRPr="00751E2D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фестивалей,</w:t>
      </w:r>
      <w:r w:rsidRPr="00751E2D">
        <w:rPr>
          <w:rFonts w:ascii="Times New Roman" w:hAnsi="Times New Roman" w:cs="Times New Roman"/>
          <w:sz w:val="28"/>
          <w:szCs w:val="28"/>
        </w:rPr>
        <w:t xml:space="preserve"> к</w:t>
      </w:r>
      <w:r w:rsidRPr="00751E2D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ультурно-зрелищных мероприятий (концертов и других);</w:t>
      </w:r>
    </w:p>
    <w:p w:rsidR="00751E2D" w:rsidRPr="00751E2D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t>работы по подготовке и проведению переписи населения</w:t>
      </w:r>
      <w:bookmarkEnd w:id="1"/>
      <w:r w:rsidRPr="00751E2D">
        <w:rPr>
          <w:rFonts w:ascii="Times New Roman" w:hAnsi="Times New Roman" w:cs="Times New Roman"/>
          <w:sz w:val="28"/>
          <w:szCs w:val="28"/>
        </w:rPr>
        <w:t>;</w:t>
      </w:r>
    </w:p>
    <w:p w:rsidR="00751E2D" w:rsidRPr="00751E2D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t xml:space="preserve">уход за участками для захоронения, работы по содержанию и благоустройству мест погребения. </w:t>
      </w:r>
    </w:p>
    <w:p w:rsidR="00751E2D" w:rsidRPr="00D51067" w:rsidRDefault="00751E2D" w:rsidP="00751E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lastRenderedPageBreak/>
        <w:t>4. Оплачиваемые временные работы</w:t>
      </w:r>
      <w:r w:rsidRPr="00D51067">
        <w:rPr>
          <w:rFonts w:ascii="Times New Roman" w:hAnsi="Times New Roman" w:cs="Times New Roman"/>
          <w:sz w:val="28"/>
          <w:szCs w:val="28"/>
        </w:rPr>
        <w:t xml:space="preserve"> организуются местными исполнительными и распорядительными органами при </w:t>
      </w:r>
      <w:bookmarkStart w:id="3" w:name="_Hlk184226840"/>
      <w:r w:rsidRPr="00D51067">
        <w:rPr>
          <w:rFonts w:ascii="Times New Roman" w:hAnsi="Times New Roman" w:cs="Times New Roman"/>
          <w:sz w:val="28"/>
          <w:szCs w:val="28"/>
        </w:rPr>
        <w:t xml:space="preserve">участии комитета по труду, занятости и социальной защите Минского горисполкома, управлений (отделов) по труду, занятости и социальной защите городского, районного исполкома </w:t>
      </w:r>
      <w:bookmarkEnd w:id="3"/>
      <w:r w:rsidRPr="00D51067">
        <w:rPr>
          <w:rFonts w:ascii="Times New Roman" w:hAnsi="Times New Roman" w:cs="Times New Roman"/>
          <w:sz w:val="28"/>
          <w:szCs w:val="28"/>
        </w:rPr>
        <w:t xml:space="preserve">(далее – </w:t>
      </w:r>
      <w:bookmarkStart w:id="4" w:name="_Hlk185928290"/>
      <w:r w:rsidRPr="00D51067">
        <w:rPr>
          <w:rFonts w:ascii="Times New Roman" w:hAnsi="Times New Roman" w:cs="Times New Roman"/>
          <w:sz w:val="28"/>
          <w:szCs w:val="28"/>
        </w:rPr>
        <w:t>органы по труду, занятости и социальной защите).</w:t>
      </w:r>
      <w:bookmarkEnd w:id="4"/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D51067">
        <w:rPr>
          <w:rFonts w:ascii="Times New Roman" w:hAnsi="Times New Roman" w:cs="Times New Roman"/>
          <w:sz w:val="28"/>
          <w:szCs w:val="28"/>
        </w:rPr>
        <w:t>Республиканские органы государственного управления, иные организации, подчиненные Правительству Республики Беларусь, наниматели, претендующие на организацию оплачиваемых временных работ (далее – организации), предоставляют в орган по труду, занятости и социальной защите по месту своего нахождения ежегодно до 15 октября предложения с указанием видов работ, количества граждан, необходимых для их выполнения, и сроков выполнения этих работ.</w:t>
      </w:r>
      <w:proofErr w:type="gramEnd"/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Органом по труду, занятости и социальной защите с учетом поступивших предложений организаций ежегодно до 1 ноября разрабатывается проект решения об установлении перечня планируемых на территории административно-территориальной единицы видов оплачиваемых временных работ с указанием сроков их выполнения (далее – перечень видов работ).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Местными исполнительными и распорядительными органами ежегодно до 1 декабря устанавливается перечень видов работ и месячная норма участия безработных в оплачиваемых временных работах, представляющая собой минимальное количество рабочих дней для участия безработных в соответствующих работах в каждом месяце следующего года (далее – </w:t>
      </w:r>
      <w:bookmarkStart w:id="5" w:name="_Hlk189478569"/>
      <w:r w:rsidRPr="00D51067">
        <w:rPr>
          <w:rFonts w:ascii="Times New Roman" w:hAnsi="Times New Roman" w:cs="Times New Roman"/>
          <w:sz w:val="28"/>
          <w:szCs w:val="28"/>
        </w:rPr>
        <w:t>месячная норма</w:t>
      </w:r>
      <w:bookmarkEnd w:id="5"/>
      <w:r w:rsidRPr="00D5106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51E2D" w:rsidRPr="00D51067" w:rsidRDefault="00751E2D" w:rsidP="00751E2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6. Месячная норма не может превышать 10 рабочих дней.</w:t>
      </w:r>
    </w:p>
    <w:p w:rsidR="00751E2D" w:rsidRPr="00D51067" w:rsidRDefault="00751E2D" w:rsidP="00751E2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В течение года месячная норма в пределах 10 рабочих дней может быть изменена по решению местного исполнительного и распорядительного органа. </w:t>
      </w:r>
    </w:p>
    <w:p w:rsidR="00751E2D" w:rsidRPr="00D51067" w:rsidRDefault="00751E2D" w:rsidP="00751E2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Безработные могут не выполнять месячную норму при наличии следующих уважительных причин: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временная нетрудоспособность безработного, если количество дней его трудоспособности </w:t>
      </w:r>
      <w:proofErr w:type="gramStart"/>
      <w:r w:rsidRPr="00D51067">
        <w:rPr>
          <w:rFonts w:ascii="Times New Roman" w:hAnsi="Times New Roman" w:cs="Times New Roman"/>
          <w:sz w:val="28"/>
          <w:szCs w:val="28"/>
        </w:rPr>
        <w:t>менее месячной</w:t>
      </w:r>
      <w:proofErr w:type="gramEnd"/>
      <w:r w:rsidRPr="00D51067">
        <w:rPr>
          <w:rFonts w:ascii="Times New Roman" w:hAnsi="Times New Roman" w:cs="Times New Roman"/>
          <w:sz w:val="28"/>
          <w:szCs w:val="28"/>
        </w:rPr>
        <w:t xml:space="preserve"> нормы (при наличии листка нетрудоспособности и (или) справки о временной нетрудоспособности);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медицинские противопоказания для безработного ко всем видам оплачиваемых временных работ (при наличии заключения врачебно-консультационной комиссии) либо инвалидность безработного (при наличии удостоверения инвалида);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беременность безработного (при наличии медицинской справки о состоянии здоровья);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необеспечение безработного объемом оплачиваемых временных работ для выполнения установленной месячной нормы;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необеспечение доставки (проезда) безработного к месту выполнения оплачиваемых временных работ и обратно;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нахождение безработного на учете в органах по труду, занятости и социальной защите менее 1 месяца;</w:t>
      </w:r>
    </w:p>
    <w:p w:rsidR="00751E2D" w:rsidRPr="00D51067" w:rsidRDefault="00751E2D" w:rsidP="00751E2D">
      <w:pPr>
        <w:pStyle w:val="ConsPlusNormal"/>
        <w:widowControl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lastRenderedPageBreak/>
        <w:t>прохождение безработным военных, специальных или учебных сборов, исполнение государственных или общественных обязанностей;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прохождение безработным подготовки, профессиональной подготовки, переподготовки, повышение квалификации или освоение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образования взрослых в дневной форме получения образования по направлению органов по труду, занятости и социальной защите;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067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D51067">
        <w:rPr>
          <w:rFonts w:ascii="Times New Roman" w:hAnsi="Times New Roman" w:cs="Times New Roman"/>
          <w:sz w:val="28"/>
          <w:szCs w:val="28"/>
        </w:rPr>
        <w:t xml:space="preserve"> безработным 18-летнего возраста;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до достижения безработным общеустановленного пенсионного возраста остается не более пяти лет;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067">
        <w:rPr>
          <w:rFonts w:ascii="Times New Roman" w:hAnsi="Times New Roman" w:cs="Times New Roman"/>
          <w:sz w:val="28"/>
          <w:szCs w:val="28"/>
        </w:rPr>
        <w:t>иные уважительные причины, которые</w:t>
      </w:r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подтверждаются документально.</w:t>
      </w:r>
    </w:p>
    <w:p w:rsidR="00751E2D" w:rsidRPr="00D51067" w:rsidRDefault="00751E2D" w:rsidP="00751E2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Безработные по их желанию могут участвовать в оплачиваемых временных работах сверх установленной месячной нормы. </w:t>
      </w:r>
    </w:p>
    <w:p w:rsidR="00751E2D" w:rsidRPr="00D51067" w:rsidRDefault="00751E2D" w:rsidP="00751E2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Безработным, выполнившим оплачиваемые временные работы сверх установленной месячной нормы, количество рабочих дней, превышающее данную месячную норму, засчитывается в месячную норму в последующих месяцах.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Pr="00D51067">
        <w:rPr>
          <w:rFonts w:ascii="Times New Roman" w:hAnsi="Times New Roman" w:cs="Times New Roman"/>
          <w:sz w:val="28"/>
          <w:szCs w:val="28"/>
        </w:rPr>
        <w:t xml:space="preserve">Органом по труду, занятости и социальной защите ежегодно до </w:t>
      </w:r>
      <w:r w:rsidRPr="00D51067">
        <w:rPr>
          <w:rFonts w:ascii="Times New Roman" w:hAnsi="Times New Roman" w:cs="Times New Roman"/>
          <w:spacing w:val="-4"/>
          <w:sz w:val="28"/>
          <w:szCs w:val="28"/>
        </w:rPr>
        <w:t>1 марта разрабатывается проект решения об установлении</w:t>
      </w:r>
      <w:r w:rsidRPr="00D51067">
        <w:rPr>
          <w:rFonts w:ascii="Times New Roman" w:hAnsi="Times New Roman" w:cs="Times New Roman"/>
          <w:sz w:val="28"/>
          <w:szCs w:val="28"/>
        </w:rPr>
        <w:t xml:space="preserve"> перечня организаций, в которых организуются оплачиваемые временные работы за счет средств, направляемых на финансирование мероприятий </w:t>
      </w:r>
      <w:r w:rsidRPr="00D51067">
        <w:rPr>
          <w:rFonts w:ascii="Times New Roman" w:hAnsi="Times New Roman" w:cs="Times New Roman"/>
          <w:sz w:val="28"/>
          <w:szCs w:val="28"/>
        </w:rPr>
        <w:br/>
        <w:t xml:space="preserve">в области содействия занятости населения в соответствии </w:t>
      </w:r>
      <w:r w:rsidRPr="00D51067">
        <w:rPr>
          <w:rFonts w:ascii="Times New Roman" w:hAnsi="Times New Roman" w:cs="Times New Roman"/>
          <w:sz w:val="28"/>
          <w:szCs w:val="28"/>
        </w:rPr>
        <w:br/>
        <w:t>с законодательством о занятости населения (далее – средства бюджета), с указанием наименований организаций и видов оплачиваемых временных работ согласно перечню видов работ (далее</w:t>
      </w:r>
      <w:proofErr w:type="gramEnd"/>
      <w:r w:rsidRPr="00D51067">
        <w:rPr>
          <w:rFonts w:ascii="Times New Roman" w:hAnsi="Times New Roman" w:cs="Times New Roman"/>
          <w:sz w:val="28"/>
          <w:szCs w:val="28"/>
        </w:rPr>
        <w:t xml:space="preserve"> – перечень организаций).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Местными исполнительными и распорядительными органами ежегодно до 1 апреля устанавливается перечень организаций. 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 В случае </w:t>
      </w:r>
      <w:proofErr w:type="gramStart"/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необходимости изменения перечня видов работ</w:t>
      </w:r>
      <w:proofErr w:type="gramEnd"/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(или) перечня организаций органом по труду, занятости и социальной защите формируется проект соответствующего решения.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об изменении перечня видов работ и (или) перечня организаций принимается местными исполнительными и распорядительными органами в течение месяца </w:t>
      </w:r>
      <w:proofErr w:type="gramStart"/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>с даты поступления</w:t>
      </w:r>
      <w:proofErr w:type="gramEnd"/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органа по труду, занятости и социальной защите проекта соответствующего решения.</w:t>
      </w:r>
    </w:p>
    <w:p w:rsidR="00751E2D" w:rsidRPr="00751E2D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Pr="00751E2D">
        <w:rPr>
          <w:rFonts w:ascii="Times New Roman" w:hAnsi="Times New Roman" w:cs="Times New Roman"/>
          <w:sz w:val="28"/>
          <w:szCs w:val="28"/>
        </w:rPr>
        <w:t xml:space="preserve">Органы по труду, занятости и социальной защите в целях реализации решений местных исполнительных и распорядительных органов, указанных в части третьей пункта 5, части второй пункта 7 и части второй пункта 8 настоящего Положения, с учетом сроков выполнения оплачиваемых временных работ заключают с организацией договор о порядке организации и условиях проведения оплачиваемых временных работ (далее – договор). </w:t>
      </w:r>
      <w:proofErr w:type="gramEnd"/>
    </w:p>
    <w:p w:rsidR="00751E2D" w:rsidRPr="00751E2D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E2D">
        <w:rPr>
          <w:rFonts w:ascii="Times New Roman" w:hAnsi="Times New Roman" w:cs="Times New Roman"/>
          <w:sz w:val="28"/>
          <w:szCs w:val="28"/>
        </w:rPr>
        <w:t>В договоре должно быть отражено: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51067">
        <w:rPr>
          <w:rFonts w:ascii="Times New Roman" w:hAnsi="Times New Roman" w:cs="Times New Roman"/>
          <w:spacing w:val="-4"/>
          <w:sz w:val="28"/>
          <w:szCs w:val="28"/>
        </w:rPr>
        <w:t>количество привлекаемых к выполнению оплачиваемых временных</w:t>
      </w:r>
      <w:r w:rsidRPr="00D51067">
        <w:rPr>
          <w:rFonts w:ascii="Times New Roman" w:hAnsi="Times New Roman" w:cs="Times New Roman"/>
          <w:sz w:val="28"/>
          <w:szCs w:val="28"/>
        </w:rPr>
        <w:t xml:space="preserve"> </w:t>
      </w:r>
      <w:r w:rsidRPr="00D51067">
        <w:rPr>
          <w:rFonts w:ascii="Times New Roman" w:hAnsi="Times New Roman" w:cs="Times New Roman"/>
          <w:spacing w:val="-8"/>
          <w:sz w:val="28"/>
          <w:szCs w:val="28"/>
        </w:rPr>
        <w:t xml:space="preserve">работ безработных и граждан, обратившихся по вопросам трудоустройства; 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lastRenderedPageBreak/>
        <w:t>объемы и сроки выполнения работ;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организация и условия финансирования доставки (проезда) безработных и граждан, обратившихся по вопросам трудоустройства, к месту выполнения оплачиваемых временных работ и обратно; 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ответственность сторон за невыполнение условий договора.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При заключении договора с организацией, включенной в перечень организаций, помимо условий, указанных в части второй настоящего пункта, в договоре также должны быть отражены: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обязательства организации представлять в установленные в договоре сроки в орган по труду, занятости и социальной защите копии документов, подтверждающих целевое использование средств бюджета;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обязательства органов по труду, занятости и социальной защите по финансированию за счет средств бюджета расходов, указанных в пункте 12 настоящего Положения;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порядок, условия и сроки перечисления органами по труду, занятости и социальной защите финансовых средств организации;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порядок использования после выполнения оплачиваемых временных работ средств индивидуальной защиты, инвентаря и инструментов.</w:t>
      </w:r>
    </w:p>
    <w:p w:rsidR="00751E2D" w:rsidRPr="00D51067" w:rsidRDefault="00751E2D" w:rsidP="00751E2D">
      <w:pPr>
        <w:pStyle w:val="a4"/>
        <w:autoSpaceDE w:val="0"/>
        <w:autoSpaceDN w:val="0"/>
        <w:adjustRightInd w:val="0"/>
        <w:ind w:left="0"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D51067">
        <w:rPr>
          <w:iCs/>
          <w:sz w:val="28"/>
          <w:szCs w:val="28"/>
        </w:rPr>
        <w:t xml:space="preserve">Организация, включенная в перечень организаций, для заключения договора представляет </w:t>
      </w:r>
      <w:r w:rsidRPr="00D51067">
        <w:rPr>
          <w:rFonts w:eastAsia="Calibri"/>
          <w:iCs/>
          <w:sz w:val="28"/>
          <w:szCs w:val="28"/>
          <w:lang w:eastAsia="en-US"/>
        </w:rPr>
        <w:t>в орган по труду, занятости и социальной защите расчет финансовых затрат (сметы расходов) на организацию оплачиваемых временных работ, который является неотъемлемой частью договора.</w:t>
      </w:r>
      <w:r w:rsidRPr="00D51067">
        <w:rPr>
          <w:rFonts w:eastAsia="Calibri"/>
          <w:bCs/>
          <w:iCs/>
          <w:sz w:val="28"/>
          <w:szCs w:val="28"/>
          <w:lang w:eastAsia="en-US"/>
        </w:rPr>
        <w:t xml:space="preserve"> 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0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067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занятости населения в части выполнения обязательств, определенных договором, осуществляется органом по труду, занятости и социальной защите, заключившим договор.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10. В целях исполнения договоров органы по труду, занятости и социальной защите: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своевременно информируют организации, безработных и граждан, обратившихся по вопросам трудоустройства, о видах, объемах и условиях выполнения установленной месячной нормы и об иных вопросах организации оплачиваемых временных работ</w:t>
      </w:r>
      <w:bookmarkStart w:id="6" w:name="_Hlk186448890"/>
      <w:r w:rsidRPr="00D51067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размещения соответствующей информации на информационном портале государственной службы занятости, официальных сайтах местных исполнительных и распорядительных органов, органов по труду, занятости и социальной защите в глобальной компьютерной сети Интернет, а также на стендах, плакатах и баннерах по месту нахождения органов по труду, занятости и социальной защите</w:t>
      </w:r>
      <w:bookmarkEnd w:id="6"/>
      <w:r w:rsidRPr="00D51067">
        <w:rPr>
          <w:rFonts w:ascii="Times New Roman" w:hAnsi="Times New Roman" w:cs="Times New Roman"/>
          <w:sz w:val="28"/>
          <w:szCs w:val="28"/>
        </w:rPr>
        <w:t>;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консультирования безработных и граждан, обратившихся по вопросам трудоустройства, работниками органов по труду, занятости и социальной защите;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осуществляют учет безработных и граждан, обратившихся по вопросам трудоустройства, принимающих участие в оплачиваемых временных работах, и количества рабочих дней для их участия в этих работах;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направляют безработных и граждан, обратившихся по вопросам трудоустройства, на оплачиваемые временные работы, не </w:t>
      </w:r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требующие </w:t>
      </w:r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специальной профессиональной подготовки, </w:t>
      </w:r>
      <w:r w:rsidRPr="00D51067">
        <w:rPr>
          <w:rFonts w:ascii="Times New Roman" w:hAnsi="Times New Roman" w:cs="Times New Roman"/>
          <w:sz w:val="28"/>
          <w:szCs w:val="28"/>
        </w:rPr>
        <w:t>с учетом их способностей и состояния здоровья в порядке, установленном законодательством о занятости населения;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осуществляют финансирование мероприятий по организации оплачиваемых временных работ в соответствии с пунктом 12 настоящего Положения;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при необходимости запрашивают у организаций справку о нахождении граждан в отпуске без сохранения заработной платы либо с частичным сохранением заработной платы, предоставленном по инициативе нанимателя.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11. С гражданами, направленными органами по труду, занятости и социальной защите на оплачиваемые временные работы, заключаются срочные трудовые (за исключением контрактов) или гражданско-правовые договоры в порядке, установленном законодательством.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12. Получателями бюджетных средств, выделяемых на финансирование оплачиваемых временных работ, являются органы по труду, занятости и социальной защите (далее – получатели бюджетных средств).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067">
        <w:rPr>
          <w:rFonts w:ascii="Times New Roman" w:hAnsi="Times New Roman" w:cs="Times New Roman"/>
          <w:sz w:val="28"/>
          <w:szCs w:val="28"/>
        </w:rPr>
        <w:t>Для получения бюджетных ассигнований на финансирование оплачиваемых временных работ получатели бюджетных средств при формировании проекта бюджета на очередной финансовый год в сроки</w:t>
      </w:r>
      <w:proofErr w:type="gramEnd"/>
      <w:r w:rsidRPr="00D51067">
        <w:rPr>
          <w:rFonts w:ascii="Times New Roman" w:hAnsi="Times New Roman" w:cs="Times New Roman"/>
          <w:sz w:val="28"/>
          <w:szCs w:val="28"/>
        </w:rPr>
        <w:t xml:space="preserve">, установленные Министерством труда и социальной защиты, направляют в указанное Министерство заявку на финансирование данных работ. 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рассматривает представленные заявки и в сроки, установленные для формирования проекта бюджета на очередной финансовый год, составляют общую заявку на финансирование из республиканского бюджета оплачиваемых временных работ.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Распределение средств, предусмотренных в республиканском бюджете на организацию оплачиваемых временных работ, между получателями бюджетных средств осуществляется Министерством труда и социальной защиты при формировании росписи расходов республиканского бюджета. 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утверждает бюджетные сметы получателей бюджетных средств.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Финансирование оплачиваемых временных работ осуществляется получателями бюджетных сре</w:t>
      </w:r>
      <w:proofErr w:type="gramStart"/>
      <w:r w:rsidRPr="00D5106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51067">
        <w:rPr>
          <w:rFonts w:ascii="Times New Roman" w:hAnsi="Times New Roman" w:cs="Times New Roman"/>
          <w:sz w:val="28"/>
          <w:szCs w:val="28"/>
        </w:rPr>
        <w:t>оответствии с законодательством в пределах предусмотренных им бюджетных ассигнований на основании договоров.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При организации оплачиваемых временных работ за счет средств бюджета органами по труду, занятости и социальной защите могут финансироваться расходы </w:t>
      </w:r>
      <w:proofErr w:type="gramStart"/>
      <w:r w:rsidRPr="00D5106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51067">
        <w:rPr>
          <w:rFonts w:ascii="Times New Roman" w:hAnsi="Times New Roman" w:cs="Times New Roman"/>
          <w:sz w:val="28"/>
          <w:szCs w:val="28"/>
        </w:rPr>
        <w:t>:</w:t>
      </w:r>
    </w:p>
    <w:p w:rsidR="00751E2D" w:rsidRPr="00D51067" w:rsidRDefault="00751E2D" w:rsidP="0075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оплату труда безработных и граждан, обратившихся по вопросам трудоустройства, из числа родителей, которые обязаны возмещать расходы, затраченные государством на содержание детей, находящихся на государственном обеспечении, и в отношении которых вынесено решение о трудоустройстве в </w:t>
      </w:r>
      <w:proofErr w:type="gramStart"/>
      <w:r w:rsidRPr="00D51067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D51067">
        <w:rPr>
          <w:rFonts w:ascii="Times New Roman" w:hAnsi="Times New Roman" w:cs="Times New Roman"/>
          <w:sz w:val="28"/>
          <w:szCs w:val="28"/>
        </w:rPr>
        <w:t xml:space="preserve"> о судебном приказе о взыскании расходов, затраченных государством на содержание детей, находящихся на </w:t>
      </w:r>
      <w:r w:rsidRPr="00D5106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государственном обеспечении, решении о лишении родительских прав, об отобрании ребенка без лишения </w:t>
      </w:r>
      <w:proofErr w:type="gramStart"/>
      <w:r w:rsidRPr="00D51067">
        <w:rPr>
          <w:rFonts w:ascii="Times New Roman" w:hAnsi="Times New Roman" w:cs="Times New Roman"/>
          <w:sz w:val="28"/>
          <w:szCs w:val="28"/>
        </w:rPr>
        <w:t>родительских прав, о взыскании расходов, затраченных государством на содержание детей, находящихся на государственном обеспечении, а при возникновении вопросов трудоустройства при исполнении этих судебных постановлений – в определении, выносимом в целях обеспечения исполнения исполнительных документов судом по месту их исполнения, а также граждан, находящихся в отпуске без сохранения заработной платы либо с частичным сохранением заработной платы, предоставленном по инициативе нанимателя (далее, если</w:t>
      </w:r>
      <w:proofErr w:type="gramEnd"/>
      <w:r w:rsidRPr="00D51067">
        <w:rPr>
          <w:rFonts w:ascii="Times New Roman" w:hAnsi="Times New Roman" w:cs="Times New Roman"/>
          <w:sz w:val="28"/>
          <w:szCs w:val="28"/>
        </w:rPr>
        <w:t xml:space="preserve"> не указано иное, – безработные и работающие граждане). Оплата труда финансируется в размере начисленной заработной платы (с учетом стимулирующих и компенсирующих выплат) за выполненную работу и фактически отработанное рабочее время, но не ниже размера минимальной заработной платы (месячной, часовой) при условии отработки работником определенной ему нанимателем нормы продолжительности рабочего времени и выполнения месячной (часовой) нормы труда;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выплату безработным и работающим гражданам суммы среднего заработка, сохраняемого за время трудового отпуска, денежной компенсации за неиспользованный трудовой отпуск;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выплату безработным и работающим гражданам вознаграждений за выполненную работу по гражданско-правовым договорам;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>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 xml:space="preserve">доставку (проезд) безработных и граждан, обратившихся по вопросам трудоустройства, к месту выполнения оплачиваемых временных работ и обратно, в том </w:t>
      </w:r>
      <w:proofErr w:type="gramStart"/>
      <w:r w:rsidRPr="00D5106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D51067">
        <w:rPr>
          <w:rFonts w:ascii="Times New Roman" w:hAnsi="Times New Roman" w:cs="Times New Roman"/>
          <w:sz w:val="28"/>
          <w:szCs w:val="28"/>
        </w:rPr>
        <w:t xml:space="preserve"> если эти работы организуются организацией самостоятельно на условиях, указанных в договоре;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>приобретение для безработных и работающих граждан средств индивидуальной защиты, инвентаря, инструментов и материалов, необходимых при проведении оплачиваемых временных работ.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Финансирование расходов на приобретение средств индивидуальной защиты, инвентаря, инструментов и материалов, необходимых при проведении оплачиваемых временных работ, осуществляется организациям, финансируемым из средств республиканского или местных бюджетов, в размере, не </w:t>
      </w:r>
      <w:r w:rsidRPr="00D51067">
        <w:rPr>
          <w:rFonts w:ascii="Times New Roman" w:hAnsi="Times New Roman" w:cs="Times New Roman"/>
          <w:sz w:val="28"/>
          <w:szCs w:val="28"/>
        </w:rPr>
        <w:t xml:space="preserve">превышающем 30 процентов затрат согласно смете расходов по каждому договору. </w:t>
      </w:r>
      <w:proofErr w:type="gramStart"/>
      <w:r w:rsidRPr="00D510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067">
        <w:rPr>
          <w:rFonts w:ascii="Times New Roman" w:hAnsi="Times New Roman" w:cs="Times New Roman"/>
          <w:sz w:val="28"/>
          <w:szCs w:val="28"/>
        </w:rPr>
        <w:t xml:space="preserve"> обоснованностью включения таких расходов в смету осуществляется органами по труду, занятости и социальной защите.</w:t>
      </w:r>
    </w:p>
    <w:p w:rsidR="00751E2D" w:rsidRPr="00D51067" w:rsidRDefault="00751E2D" w:rsidP="00751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67">
        <w:rPr>
          <w:rFonts w:ascii="Times New Roman" w:hAnsi="Times New Roman" w:cs="Times New Roman"/>
          <w:sz w:val="28"/>
          <w:szCs w:val="28"/>
        </w:rPr>
        <w:t>Средства индивидуальной защиты, инвентарь и инструменты, приобретенные за счет средств бюджета и пригодные для дальнейшего использования, после выполнения оплачиваемых временных работ сохраняются за организациями или передаются другим организациям для дальнейшего использования в соответствии с договорами.</w:t>
      </w:r>
    </w:p>
    <w:p w:rsidR="00751E2D" w:rsidRDefault="00751E2D"/>
    <w:sectPr w:rsidR="00751E2D" w:rsidSect="006F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FE"/>
    <w:rsid w:val="00315416"/>
    <w:rsid w:val="006B28FE"/>
    <w:rsid w:val="006E5BEB"/>
    <w:rsid w:val="006F56BC"/>
    <w:rsid w:val="00751E2D"/>
    <w:rsid w:val="00BA22AB"/>
    <w:rsid w:val="00BB65C2"/>
    <w:rsid w:val="00D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2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8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B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1E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51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word-wrapper">
    <w:name w:val="word-wrapper"/>
    <w:rsid w:val="00751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2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8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B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1E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51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word-wrapper">
    <w:name w:val="word-wrapper"/>
    <w:rsid w:val="0075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Администратор</cp:lastModifiedBy>
  <cp:revision>3</cp:revision>
  <dcterms:created xsi:type="dcterms:W3CDTF">2025-11-24T13:43:00Z</dcterms:created>
  <dcterms:modified xsi:type="dcterms:W3CDTF">2025-11-24T13:44:00Z</dcterms:modified>
</cp:coreProperties>
</file>