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085" w:rsidRPr="00963381" w:rsidRDefault="00484085" w:rsidP="006D54AD">
      <w:pPr>
        <w:jc w:val="center"/>
        <w:rPr>
          <w:sz w:val="28"/>
          <w:szCs w:val="28"/>
        </w:rPr>
      </w:pPr>
    </w:p>
    <w:p w:rsidR="00445B23" w:rsidRPr="00963381" w:rsidRDefault="00791022" w:rsidP="006D54AD">
      <w:pPr>
        <w:jc w:val="center"/>
        <w:rPr>
          <w:sz w:val="28"/>
          <w:szCs w:val="28"/>
        </w:rPr>
      </w:pPr>
      <w:r w:rsidRPr="00963381">
        <w:rPr>
          <w:sz w:val="28"/>
          <w:szCs w:val="28"/>
        </w:rPr>
        <w:t>«</w:t>
      </w:r>
      <w:r w:rsidR="00084114" w:rsidRPr="00963381">
        <w:rPr>
          <w:sz w:val="28"/>
          <w:szCs w:val="28"/>
        </w:rPr>
        <w:t>Применение законодательства о труде</w:t>
      </w:r>
      <w:r w:rsidR="006865A4" w:rsidRPr="00963381">
        <w:rPr>
          <w:sz w:val="28"/>
          <w:szCs w:val="28"/>
        </w:rPr>
        <w:t>».</w:t>
      </w:r>
    </w:p>
    <w:p w:rsidR="00546C7A" w:rsidRPr="00963381" w:rsidRDefault="00546C7A" w:rsidP="00007EE3">
      <w:pPr>
        <w:autoSpaceDE w:val="0"/>
        <w:autoSpaceDN w:val="0"/>
        <w:adjustRightInd w:val="0"/>
        <w:ind w:firstLine="709"/>
        <w:jc w:val="both"/>
        <w:rPr>
          <w:sz w:val="28"/>
          <w:szCs w:val="28"/>
        </w:rPr>
      </w:pPr>
    </w:p>
    <w:p w:rsidR="00084114" w:rsidRPr="00963381" w:rsidRDefault="00084114" w:rsidP="00007EE3">
      <w:pPr>
        <w:autoSpaceDE w:val="0"/>
        <w:autoSpaceDN w:val="0"/>
        <w:adjustRightInd w:val="0"/>
        <w:ind w:firstLine="709"/>
        <w:jc w:val="both"/>
        <w:rPr>
          <w:sz w:val="28"/>
          <w:szCs w:val="28"/>
        </w:rPr>
      </w:pPr>
      <w:r w:rsidRPr="00963381">
        <w:rPr>
          <w:sz w:val="28"/>
          <w:szCs w:val="28"/>
        </w:rPr>
        <w:t xml:space="preserve">Правильное применение законодательства о труде» является важным элементом в процессе трудовых отношений граждан с нанимателем, так как это способствует сохранению </w:t>
      </w:r>
      <w:r w:rsidR="00E103DA">
        <w:rPr>
          <w:sz w:val="28"/>
          <w:szCs w:val="28"/>
        </w:rPr>
        <w:t>прав</w:t>
      </w:r>
      <w:r w:rsidR="0043315D" w:rsidRPr="00963381">
        <w:rPr>
          <w:sz w:val="28"/>
          <w:szCs w:val="28"/>
        </w:rPr>
        <w:t xml:space="preserve"> работник</w:t>
      </w:r>
      <w:r w:rsidR="00E103DA">
        <w:rPr>
          <w:sz w:val="28"/>
          <w:szCs w:val="28"/>
        </w:rPr>
        <w:t>ов и гарантий законности</w:t>
      </w:r>
      <w:r w:rsidR="002A7A52">
        <w:rPr>
          <w:sz w:val="28"/>
          <w:szCs w:val="28"/>
        </w:rPr>
        <w:t xml:space="preserve"> действий</w:t>
      </w:r>
      <w:r w:rsidR="0043315D" w:rsidRPr="00963381">
        <w:rPr>
          <w:sz w:val="28"/>
          <w:szCs w:val="28"/>
        </w:rPr>
        <w:t xml:space="preserve"> нанимателя.</w:t>
      </w:r>
    </w:p>
    <w:p w:rsidR="00B4476F" w:rsidRPr="00963381" w:rsidRDefault="0043315D" w:rsidP="00007EE3">
      <w:pPr>
        <w:autoSpaceDE w:val="0"/>
        <w:autoSpaceDN w:val="0"/>
        <w:adjustRightInd w:val="0"/>
        <w:ind w:firstLine="709"/>
        <w:jc w:val="both"/>
        <w:rPr>
          <w:sz w:val="28"/>
          <w:szCs w:val="28"/>
        </w:rPr>
      </w:pPr>
      <w:r w:rsidRPr="00963381">
        <w:rPr>
          <w:sz w:val="28"/>
          <w:szCs w:val="28"/>
        </w:rPr>
        <w:t>Вопрос соблю</w:t>
      </w:r>
      <w:r w:rsidR="00B4476F" w:rsidRPr="00963381">
        <w:rPr>
          <w:sz w:val="28"/>
          <w:szCs w:val="28"/>
        </w:rPr>
        <w:t>дения</w:t>
      </w:r>
      <w:r w:rsidR="001A7EB4" w:rsidRPr="00963381">
        <w:rPr>
          <w:sz w:val="28"/>
          <w:szCs w:val="28"/>
        </w:rPr>
        <w:t xml:space="preserve">установленного </w:t>
      </w:r>
      <w:r w:rsidRPr="00963381">
        <w:rPr>
          <w:sz w:val="28"/>
          <w:szCs w:val="28"/>
        </w:rPr>
        <w:t>режима в</w:t>
      </w:r>
      <w:r w:rsidR="00B4476F" w:rsidRPr="00963381">
        <w:rPr>
          <w:sz w:val="28"/>
          <w:szCs w:val="28"/>
        </w:rPr>
        <w:t xml:space="preserve">ремени отдыха является актуальным </w:t>
      </w:r>
      <w:r w:rsidR="002A7A52">
        <w:rPr>
          <w:sz w:val="28"/>
          <w:szCs w:val="28"/>
        </w:rPr>
        <w:t>в процессе выполнения работ</w:t>
      </w:r>
      <w:r w:rsidR="00B4476F" w:rsidRPr="00963381">
        <w:rPr>
          <w:sz w:val="28"/>
          <w:szCs w:val="28"/>
        </w:rPr>
        <w:t xml:space="preserve"> граждан</w:t>
      </w:r>
      <w:r w:rsidR="002A7A52">
        <w:rPr>
          <w:sz w:val="28"/>
          <w:szCs w:val="28"/>
        </w:rPr>
        <w:t>ами</w:t>
      </w:r>
      <w:r w:rsidR="00B4476F" w:rsidRPr="00963381">
        <w:rPr>
          <w:sz w:val="28"/>
          <w:szCs w:val="28"/>
        </w:rPr>
        <w:t>.</w:t>
      </w:r>
    </w:p>
    <w:p w:rsidR="00E45562" w:rsidRPr="00963381" w:rsidRDefault="00E45562" w:rsidP="00E45562">
      <w:pPr>
        <w:ind w:firstLine="709"/>
        <w:jc w:val="both"/>
        <w:rPr>
          <w:rStyle w:val="word-wrapper"/>
          <w:color w:val="242424"/>
          <w:sz w:val="28"/>
          <w:szCs w:val="28"/>
          <w:shd w:val="clear" w:color="auto" w:fill="FFFFFF"/>
        </w:rPr>
      </w:pPr>
      <w:r w:rsidRPr="00963381">
        <w:rPr>
          <w:sz w:val="28"/>
          <w:szCs w:val="28"/>
        </w:rPr>
        <w:t>Например, Иванов И.И. работает в организации частной формы собственности, график работы с 09.00 до 18.00 по рабочим дням, выходные дни – суббота, воскресенье. Наниматель предложил работнику поработать 7 дней подряд без выходных дней, работник готов выразить соответствующее письменное согласие. Возникает вопрос: не нарушает ли в данной ситуации наниматель законодательство о труде</w:t>
      </w:r>
      <w:r w:rsidRPr="00963381">
        <w:rPr>
          <w:rStyle w:val="word-wrapper"/>
          <w:color w:val="242424"/>
          <w:sz w:val="28"/>
          <w:szCs w:val="28"/>
          <w:shd w:val="clear" w:color="auto" w:fill="FFFFFF"/>
        </w:rPr>
        <w:t>?</w:t>
      </w:r>
    </w:p>
    <w:p w:rsidR="00E45562" w:rsidRPr="00963381" w:rsidRDefault="00E45562" w:rsidP="00E45562">
      <w:pPr>
        <w:ind w:firstLine="709"/>
        <w:jc w:val="both"/>
        <w:rPr>
          <w:sz w:val="28"/>
          <w:szCs w:val="28"/>
        </w:rPr>
      </w:pPr>
      <w:r w:rsidRPr="00963381">
        <w:rPr>
          <w:rStyle w:val="word-wrapper"/>
          <w:color w:val="242424"/>
          <w:sz w:val="28"/>
          <w:szCs w:val="28"/>
          <w:shd w:val="clear" w:color="auto" w:fill="FFFFFF"/>
        </w:rPr>
        <w:t xml:space="preserve">В данном случае нанимателю следует руководствоваться </w:t>
      </w:r>
      <w:r w:rsidRPr="00963381">
        <w:rPr>
          <w:sz w:val="28"/>
          <w:szCs w:val="28"/>
        </w:rPr>
        <w:t>ч.8 ст.136 Трудового кодекса Республики Беларусь (далее – ТК), в соответствии с которой наниматель обязан предоставить Иванову И.И. выходные дни не позднее чем за шесть рабочих дней подряд. Учитывая содержание нормы ч.8 ст.136 ТК, обязанность нанимателя по предоставлению вышеуказанных выходных дней возникает вне зависимости от режима рабочего времени работника, а также от выражения работником соответствующего письменного согласия.</w:t>
      </w:r>
    </w:p>
    <w:p w:rsidR="00B4476F" w:rsidRPr="00963381" w:rsidRDefault="00B4476F" w:rsidP="00E103DA">
      <w:pPr>
        <w:autoSpaceDE w:val="0"/>
        <w:autoSpaceDN w:val="0"/>
        <w:adjustRightInd w:val="0"/>
        <w:ind w:firstLine="708"/>
        <w:jc w:val="both"/>
        <w:rPr>
          <w:sz w:val="28"/>
          <w:szCs w:val="28"/>
        </w:rPr>
      </w:pPr>
    </w:p>
    <w:p w:rsidR="00B4476F" w:rsidRPr="00963381" w:rsidRDefault="00B4476F" w:rsidP="00007EE3">
      <w:pPr>
        <w:autoSpaceDE w:val="0"/>
        <w:autoSpaceDN w:val="0"/>
        <w:adjustRightInd w:val="0"/>
        <w:ind w:firstLine="709"/>
        <w:jc w:val="both"/>
        <w:rPr>
          <w:sz w:val="28"/>
          <w:szCs w:val="28"/>
        </w:rPr>
      </w:pPr>
    </w:p>
    <w:p w:rsidR="00084114" w:rsidRPr="00963381" w:rsidRDefault="00084114" w:rsidP="00007EE3">
      <w:pPr>
        <w:autoSpaceDE w:val="0"/>
        <w:autoSpaceDN w:val="0"/>
        <w:adjustRightInd w:val="0"/>
        <w:ind w:firstLine="709"/>
        <w:jc w:val="both"/>
        <w:rPr>
          <w:sz w:val="28"/>
          <w:szCs w:val="28"/>
        </w:rPr>
      </w:pPr>
    </w:p>
    <w:p w:rsidR="007F5930" w:rsidRPr="00963381" w:rsidRDefault="00A5172F" w:rsidP="00445B23">
      <w:pPr>
        <w:tabs>
          <w:tab w:val="center" w:pos="5032"/>
        </w:tabs>
        <w:jc w:val="both"/>
        <w:rPr>
          <w:color w:val="242424"/>
          <w:sz w:val="28"/>
          <w:szCs w:val="28"/>
          <w:shd w:val="clear" w:color="auto" w:fill="FFFFFF"/>
        </w:rPr>
      </w:pPr>
      <w:bookmarkStart w:id="0" w:name="_GoBack"/>
      <w:bookmarkEnd w:id="0"/>
      <w:r>
        <w:rPr>
          <w:color w:val="242424"/>
          <w:sz w:val="28"/>
          <w:szCs w:val="28"/>
          <w:shd w:val="clear" w:color="auto" w:fill="FFFFFF"/>
        </w:rPr>
        <w:t>17.12.</w:t>
      </w:r>
      <w:r w:rsidR="007F5930" w:rsidRPr="00963381">
        <w:rPr>
          <w:color w:val="242424"/>
          <w:sz w:val="28"/>
          <w:szCs w:val="28"/>
          <w:shd w:val="clear" w:color="auto" w:fill="FFFFFF"/>
        </w:rPr>
        <w:t>2025</w:t>
      </w:r>
    </w:p>
    <w:p w:rsidR="00ED350C" w:rsidRPr="00963381" w:rsidRDefault="00ED350C" w:rsidP="00445B23">
      <w:pPr>
        <w:tabs>
          <w:tab w:val="center" w:pos="5032"/>
        </w:tabs>
        <w:jc w:val="both"/>
        <w:rPr>
          <w:color w:val="242424"/>
          <w:sz w:val="28"/>
          <w:szCs w:val="28"/>
          <w:shd w:val="clear" w:color="auto" w:fill="FFFFFF"/>
        </w:rPr>
      </w:pPr>
    </w:p>
    <w:p w:rsidR="00445B23" w:rsidRPr="00963381" w:rsidRDefault="00445B23" w:rsidP="00445B23">
      <w:pPr>
        <w:tabs>
          <w:tab w:val="center" w:pos="5032"/>
        </w:tabs>
        <w:jc w:val="both"/>
        <w:rPr>
          <w:color w:val="242424"/>
          <w:sz w:val="28"/>
          <w:szCs w:val="28"/>
          <w:shd w:val="clear" w:color="auto" w:fill="FFFFFF"/>
        </w:rPr>
      </w:pPr>
      <w:r w:rsidRPr="00963381">
        <w:rPr>
          <w:color w:val="242424"/>
          <w:sz w:val="28"/>
          <w:szCs w:val="28"/>
          <w:shd w:val="clear" w:color="auto" w:fill="FFFFFF"/>
        </w:rPr>
        <w:t>Главный государственный инспектор</w:t>
      </w:r>
    </w:p>
    <w:p w:rsidR="00445B23" w:rsidRPr="00963381" w:rsidRDefault="00445B23" w:rsidP="00445B23">
      <w:pPr>
        <w:tabs>
          <w:tab w:val="center" w:pos="5032"/>
        </w:tabs>
        <w:jc w:val="both"/>
        <w:rPr>
          <w:color w:val="242424"/>
          <w:sz w:val="28"/>
          <w:szCs w:val="28"/>
          <w:shd w:val="clear" w:color="auto" w:fill="FFFFFF"/>
        </w:rPr>
      </w:pPr>
      <w:r w:rsidRPr="00963381">
        <w:rPr>
          <w:color w:val="242424"/>
          <w:sz w:val="28"/>
          <w:szCs w:val="28"/>
          <w:shd w:val="clear" w:color="auto" w:fill="FFFFFF"/>
        </w:rPr>
        <w:t>Новогрудского межрайонного отдела</w:t>
      </w:r>
    </w:p>
    <w:p w:rsidR="00836BB6" w:rsidRPr="00963381" w:rsidRDefault="00836BB6" w:rsidP="00445B23">
      <w:pPr>
        <w:tabs>
          <w:tab w:val="left" w:pos="3119"/>
        </w:tabs>
        <w:jc w:val="both"/>
        <w:rPr>
          <w:color w:val="242424"/>
          <w:sz w:val="28"/>
          <w:szCs w:val="28"/>
          <w:shd w:val="clear" w:color="auto" w:fill="FFFFFF"/>
        </w:rPr>
      </w:pPr>
      <w:r w:rsidRPr="00963381">
        <w:rPr>
          <w:color w:val="242424"/>
          <w:sz w:val="28"/>
          <w:szCs w:val="28"/>
          <w:shd w:val="clear" w:color="auto" w:fill="FFFFFF"/>
        </w:rPr>
        <w:t>Гродненского областного управления</w:t>
      </w:r>
    </w:p>
    <w:p w:rsidR="00445B23" w:rsidRPr="00963381" w:rsidRDefault="00445B23" w:rsidP="00445B23">
      <w:pPr>
        <w:tabs>
          <w:tab w:val="left" w:pos="3119"/>
        </w:tabs>
        <w:jc w:val="both"/>
        <w:rPr>
          <w:color w:val="242424"/>
          <w:sz w:val="28"/>
          <w:szCs w:val="28"/>
          <w:shd w:val="clear" w:color="auto" w:fill="FFFFFF"/>
        </w:rPr>
      </w:pPr>
      <w:r w:rsidRPr="00963381">
        <w:rPr>
          <w:color w:val="242424"/>
          <w:sz w:val="28"/>
          <w:szCs w:val="28"/>
          <w:shd w:val="clear" w:color="auto" w:fill="FFFFFF"/>
        </w:rPr>
        <w:t xml:space="preserve">Департамента государственной </w:t>
      </w:r>
    </w:p>
    <w:p w:rsidR="00226779" w:rsidRPr="00963381" w:rsidRDefault="00445B23" w:rsidP="00445B23">
      <w:pPr>
        <w:tabs>
          <w:tab w:val="left" w:pos="6949"/>
        </w:tabs>
        <w:jc w:val="both"/>
        <w:rPr>
          <w:color w:val="242424"/>
          <w:sz w:val="28"/>
          <w:szCs w:val="28"/>
          <w:shd w:val="clear" w:color="auto" w:fill="FFFFFF"/>
        </w:rPr>
      </w:pPr>
      <w:r w:rsidRPr="00963381">
        <w:rPr>
          <w:color w:val="242424"/>
          <w:sz w:val="28"/>
          <w:szCs w:val="28"/>
          <w:shd w:val="clear" w:color="auto" w:fill="FFFFFF"/>
        </w:rPr>
        <w:t>инспекции труда</w:t>
      </w:r>
      <w:r w:rsidRPr="00963381">
        <w:rPr>
          <w:color w:val="242424"/>
          <w:sz w:val="28"/>
          <w:szCs w:val="28"/>
          <w:shd w:val="clear" w:color="auto" w:fill="FFFFFF"/>
        </w:rPr>
        <w:tab/>
      </w:r>
      <w:proofErr w:type="spellStart"/>
      <w:r w:rsidRPr="00963381">
        <w:rPr>
          <w:color w:val="242424"/>
          <w:sz w:val="28"/>
          <w:szCs w:val="28"/>
          <w:shd w:val="clear" w:color="auto" w:fill="FFFFFF"/>
        </w:rPr>
        <w:t>Д.В.Курленко</w:t>
      </w:r>
      <w:proofErr w:type="spellEnd"/>
    </w:p>
    <w:p w:rsidR="00380A84" w:rsidRPr="00963381" w:rsidRDefault="00380A84" w:rsidP="00445B23">
      <w:pPr>
        <w:tabs>
          <w:tab w:val="left" w:pos="6949"/>
        </w:tabs>
        <w:jc w:val="both"/>
        <w:rPr>
          <w:color w:val="242424"/>
          <w:sz w:val="28"/>
          <w:szCs w:val="28"/>
          <w:shd w:val="clear" w:color="auto" w:fill="FFFFFF"/>
        </w:rPr>
      </w:pPr>
    </w:p>
    <w:sectPr w:rsidR="00380A84" w:rsidRPr="00963381" w:rsidSect="00445B2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C311B"/>
    <w:multiLevelType w:val="hybridMultilevel"/>
    <w:tmpl w:val="C4941170"/>
    <w:lvl w:ilvl="0" w:tplc="5B5AF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proofState w:spelling="clean" w:grammar="clean"/>
  <w:defaultTabStop w:val="708"/>
  <w:characterSpacingControl w:val="doNotCompress"/>
  <w:compat/>
  <w:rsids>
    <w:rsidRoot w:val="001C19A5"/>
    <w:rsid w:val="0000472E"/>
    <w:rsid w:val="00007389"/>
    <w:rsid w:val="00007EE3"/>
    <w:rsid w:val="00021C38"/>
    <w:rsid w:val="00035D1E"/>
    <w:rsid w:val="000511BB"/>
    <w:rsid w:val="00063F25"/>
    <w:rsid w:val="00084114"/>
    <w:rsid w:val="000A1446"/>
    <w:rsid w:val="000A1456"/>
    <w:rsid w:val="000A27CA"/>
    <w:rsid w:val="000F1633"/>
    <w:rsid w:val="000F691B"/>
    <w:rsid w:val="00134362"/>
    <w:rsid w:val="001570E4"/>
    <w:rsid w:val="00161D86"/>
    <w:rsid w:val="00162C02"/>
    <w:rsid w:val="00165944"/>
    <w:rsid w:val="00173F99"/>
    <w:rsid w:val="001A7EB4"/>
    <w:rsid w:val="001B77B8"/>
    <w:rsid w:val="001C19A5"/>
    <w:rsid w:val="001C3B58"/>
    <w:rsid w:val="001E53B0"/>
    <w:rsid w:val="001E61E3"/>
    <w:rsid w:val="001F1F68"/>
    <w:rsid w:val="001F2A97"/>
    <w:rsid w:val="00201481"/>
    <w:rsid w:val="00204FFB"/>
    <w:rsid w:val="002212A8"/>
    <w:rsid w:val="00226779"/>
    <w:rsid w:val="00243C6A"/>
    <w:rsid w:val="00244AA6"/>
    <w:rsid w:val="002554D5"/>
    <w:rsid w:val="00291776"/>
    <w:rsid w:val="002A7A52"/>
    <w:rsid w:val="002B0D01"/>
    <w:rsid w:val="002B27C5"/>
    <w:rsid w:val="002B6F97"/>
    <w:rsid w:val="002C0F52"/>
    <w:rsid w:val="002C16E8"/>
    <w:rsid w:val="002D46FD"/>
    <w:rsid w:val="002E799C"/>
    <w:rsid w:val="002E7EDD"/>
    <w:rsid w:val="00305FCD"/>
    <w:rsid w:val="00320A25"/>
    <w:rsid w:val="003248B9"/>
    <w:rsid w:val="0032532A"/>
    <w:rsid w:val="003303E7"/>
    <w:rsid w:val="0033622C"/>
    <w:rsid w:val="00343096"/>
    <w:rsid w:val="00353D91"/>
    <w:rsid w:val="00380A84"/>
    <w:rsid w:val="00393E8D"/>
    <w:rsid w:val="003B71EE"/>
    <w:rsid w:val="003D4948"/>
    <w:rsid w:val="00407F9D"/>
    <w:rsid w:val="00420DC8"/>
    <w:rsid w:val="0043315D"/>
    <w:rsid w:val="00445B23"/>
    <w:rsid w:val="00450FBC"/>
    <w:rsid w:val="00455321"/>
    <w:rsid w:val="00474984"/>
    <w:rsid w:val="00475723"/>
    <w:rsid w:val="00484085"/>
    <w:rsid w:val="00491DEE"/>
    <w:rsid w:val="00491F40"/>
    <w:rsid w:val="004953A7"/>
    <w:rsid w:val="004A1820"/>
    <w:rsid w:val="004B3773"/>
    <w:rsid w:val="004B5D59"/>
    <w:rsid w:val="004E2AE2"/>
    <w:rsid w:val="004F3A61"/>
    <w:rsid w:val="005072B4"/>
    <w:rsid w:val="0051129B"/>
    <w:rsid w:val="00531E94"/>
    <w:rsid w:val="005355E1"/>
    <w:rsid w:val="00546C7A"/>
    <w:rsid w:val="00554B6D"/>
    <w:rsid w:val="00567360"/>
    <w:rsid w:val="005934E8"/>
    <w:rsid w:val="00597DB5"/>
    <w:rsid w:val="005B1677"/>
    <w:rsid w:val="005B3734"/>
    <w:rsid w:val="00606979"/>
    <w:rsid w:val="00611E40"/>
    <w:rsid w:val="00614E8C"/>
    <w:rsid w:val="006315C4"/>
    <w:rsid w:val="00631650"/>
    <w:rsid w:val="00632A11"/>
    <w:rsid w:val="006356A9"/>
    <w:rsid w:val="00637F9F"/>
    <w:rsid w:val="006865A4"/>
    <w:rsid w:val="006A14EF"/>
    <w:rsid w:val="006A3FC7"/>
    <w:rsid w:val="006C7C99"/>
    <w:rsid w:val="006D309E"/>
    <w:rsid w:val="006D4005"/>
    <w:rsid w:val="006D54AD"/>
    <w:rsid w:val="00727CF3"/>
    <w:rsid w:val="00763B25"/>
    <w:rsid w:val="0076634B"/>
    <w:rsid w:val="00766E34"/>
    <w:rsid w:val="00767D40"/>
    <w:rsid w:val="007707AE"/>
    <w:rsid w:val="00785CCE"/>
    <w:rsid w:val="00785FA6"/>
    <w:rsid w:val="00791022"/>
    <w:rsid w:val="007A1FF1"/>
    <w:rsid w:val="007A23F7"/>
    <w:rsid w:val="007A3477"/>
    <w:rsid w:val="007A380D"/>
    <w:rsid w:val="007C28FE"/>
    <w:rsid w:val="007C53C1"/>
    <w:rsid w:val="007D097A"/>
    <w:rsid w:val="007F1868"/>
    <w:rsid w:val="007F2A1A"/>
    <w:rsid w:val="007F5930"/>
    <w:rsid w:val="008162B3"/>
    <w:rsid w:val="00836BB6"/>
    <w:rsid w:val="00863C46"/>
    <w:rsid w:val="00875A4D"/>
    <w:rsid w:val="00894409"/>
    <w:rsid w:val="00894451"/>
    <w:rsid w:val="008E12F2"/>
    <w:rsid w:val="008E5A53"/>
    <w:rsid w:val="008F424C"/>
    <w:rsid w:val="008F61B0"/>
    <w:rsid w:val="009005B2"/>
    <w:rsid w:val="00907F91"/>
    <w:rsid w:val="00912687"/>
    <w:rsid w:val="00916588"/>
    <w:rsid w:val="0092257E"/>
    <w:rsid w:val="00933DD5"/>
    <w:rsid w:val="009516E6"/>
    <w:rsid w:val="00963381"/>
    <w:rsid w:val="00974CC2"/>
    <w:rsid w:val="009806A1"/>
    <w:rsid w:val="0098507C"/>
    <w:rsid w:val="00985E6A"/>
    <w:rsid w:val="00993F55"/>
    <w:rsid w:val="009A25F4"/>
    <w:rsid w:val="009A5BE7"/>
    <w:rsid w:val="009C22A8"/>
    <w:rsid w:val="009E10E3"/>
    <w:rsid w:val="009F33AB"/>
    <w:rsid w:val="00A008EC"/>
    <w:rsid w:val="00A01D83"/>
    <w:rsid w:val="00A220CC"/>
    <w:rsid w:val="00A5172F"/>
    <w:rsid w:val="00AC5A96"/>
    <w:rsid w:val="00AD5E8A"/>
    <w:rsid w:val="00B13958"/>
    <w:rsid w:val="00B240AD"/>
    <w:rsid w:val="00B35BAE"/>
    <w:rsid w:val="00B36715"/>
    <w:rsid w:val="00B37C76"/>
    <w:rsid w:val="00B424CF"/>
    <w:rsid w:val="00B4476F"/>
    <w:rsid w:val="00B50B9F"/>
    <w:rsid w:val="00B710AA"/>
    <w:rsid w:val="00BB1410"/>
    <w:rsid w:val="00BD6ED7"/>
    <w:rsid w:val="00BE1D36"/>
    <w:rsid w:val="00BE55AA"/>
    <w:rsid w:val="00BF52DB"/>
    <w:rsid w:val="00C01727"/>
    <w:rsid w:val="00C1236B"/>
    <w:rsid w:val="00C627CA"/>
    <w:rsid w:val="00C73109"/>
    <w:rsid w:val="00C8142C"/>
    <w:rsid w:val="00C859AA"/>
    <w:rsid w:val="00CB1CE5"/>
    <w:rsid w:val="00CD2576"/>
    <w:rsid w:val="00CD343C"/>
    <w:rsid w:val="00CD55D6"/>
    <w:rsid w:val="00CE6837"/>
    <w:rsid w:val="00CF72D4"/>
    <w:rsid w:val="00D0238A"/>
    <w:rsid w:val="00D04D41"/>
    <w:rsid w:val="00D15A84"/>
    <w:rsid w:val="00D274C2"/>
    <w:rsid w:val="00D55D6A"/>
    <w:rsid w:val="00D65846"/>
    <w:rsid w:val="00D91168"/>
    <w:rsid w:val="00DA12D5"/>
    <w:rsid w:val="00DA5461"/>
    <w:rsid w:val="00DC3DE7"/>
    <w:rsid w:val="00DD49B7"/>
    <w:rsid w:val="00E103DA"/>
    <w:rsid w:val="00E37B02"/>
    <w:rsid w:val="00E45562"/>
    <w:rsid w:val="00E5328A"/>
    <w:rsid w:val="00E77BC9"/>
    <w:rsid w:val="00E950C4"/>
    <w:rsid w:val="00EB3851"/>
    <w:rsid w:val="00ED350C"/>
    <w:rsid w:val="00EE1819"/>
    <w:rsid w:val="00F030B4"/>
    <w:rsid w:val="00F20947"/>
    <w:rsid w:val="00F21222"/>
    <w:rsid w:val="00F2174F"/>
    <w:rsid w:val="00F24E89"/>
    <w:rsid w:val="00F65E19"/>
    <w:rsid w:val="00F76997"/>
    <w:rsid w:val="00F7741B"/>
    <w:rsid w:val="00F87981"/>
    <w:rsid w:val="00FB3981"/>
    <w:rsid w:val="00FB6C14"/>
    <w:rsid w:val="00FF2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2B6F97"/>
    <w:pPr>
      <w:spacing w:before="100" w:beforeAutospacing="1" w:after="100" w:afterAutospacing="1"/>
    </w:pPr>
  </w:style>
  <w:style w:type="character" w:customStyle="1" w:styleId="word-wrapper">
    <w:name w:val="word-wrapper"/>
    <w:basedOn w:val="a0"/>
    <w:rsid w:val="002B6F97"/>
  </w:style>
  <w:style w:type="character" w:customStyle="1" w:styleId="color0000ff">
    <w:name w:val="color__0000ff"/>
    <w:basedOn w:val="a0"/>
    <w:rsid w:val="00D0238A"/>
  </w:style>
  <w:style w:type="character" w:customStyle="1" w:styleId="colorff00ff">
    <w:name w:val="color__ff00ff"/>
    <w:basedOn w:val="a0"/>
    <w:rsid w:val="00597DB5"/>
  </w:style>
  <w:style w:type="character" w:customStyle="1" w:styleId="h-normal">
    <w:name w:val="h-normal"/>
    <w:basedOn w:val="a0"/>
    <w:rsid w:val="00597DB5"/>
  </w:style>
  <w:style w:type="paragraph" w:styleId="a3">
    <w:name w:val="Balloon Text"/>
    <w:basedOn w:val="a"/>
    <w:link w:val="a4"/>
    <w:uiPriority w:val="99"/>
    <w:semiHidden/>
    <w:unhideWhenUsed/>
    <w:rsid w:val="00767D40"/>
    <w:rPr>
      <w:rFonts w:ascii="Tahoma" w:hAnsi="Tahoma" w:cs="Tahoma"/>
      <w:sz w:val="16"/>
      <w:szCs w:val="16"/>
    </w:rPr>
  </w:style>
  <w:style w:type="character" w:customStyle="1" w:styleId="a4">
    <w:name w:val="Текст выноски Знак"/>
    <w:basedOn w:val="a0"/>
    <w:link w:val="a3"/>
    <w:uiPriority w:val="99"/>
    <w:semiHidden/>
    <w:rsid w:val="00767D40"/>
    <w:rPr>
      <w:rFonts w:ascii="Tahoma" w:hAnsi="Tahoma" w:cs="Tahoma"/>
      <w:sz w:val="16"/>
      <w:szCs w:val="16"/>
    </w:rPr>
  </w:style>
  <w:style w:type="paragraph" w:styleId="a5">
    <w:name w:val="List Paragraph"/>
    <w:basedOn w:val="a"/>
    <w:uiPriority w:val="34"/>
    <w:qFormat/>
    <w:rsid w:val="00201481"/>
    <w:pPr>
      <w:ind w:left="720"/>
      <w:contextualSpacing/>
    </w:pPr>
  </w:style>
  <w:style w:type="character" w:styleId="a6">
    <w:name w:val="Hyperlink"/>
    <w:basedOn w:val="a0"/>
    <w:uiPriority w:val="99"/>
    <w:unhideWhenUsed/>
    <w:rsid w:val="005934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638175">
      <w:bodyDiv w:val="1"/>
      <w:marLeft w:val="0"/>
      <w:marRight w:val="0"/>
      <w:marTop w:val="0"/>
      <w:marBottom w:val="0"/>
      <w:divBdr>
        <w:top w:val="none" w:sz="0" w:space="0" w:color="auto"/>
        <w:left w:val="none" w:sz="0" w:space="0" w:color="auto"/>
        <w:bottom w:val="none" w:sz="0" w:space="0" w:color="auto"/>
        <w:right w:val="none" w:sz="0" w:space="0" w:color="auto"/>
      </w:divBdr>
      <w:divsChild>
        <w:div w:id="620377192">
          <w:marLeft w:val="0"/>
          <w:marRight w:val="0"/>
          <w:marTop w:val="0"/>
          <w:marBottom w:val="0"/>
          <w:divBdr>
            <w:top w:val="none" w:sz="0" w:space="0" w:color="auto"/>
            <w:left w:val="none" w:sz="0" w:space="0" w:color="auto"/>
            <w:bottom w:val="none" w:sz="0" w:space="0" w:color="auto"/>
            <w:right w:val="none" w:sz="0" w:space="0" w:color="auto"/>
          </w:divBdr>
        </w:div>
      </w:divsChild>
    </w:div>
    <w:div w:id="44065760">
      <w:bodyDiv w:val="1"/>
      <w:marLeft w:val="0"/>
      <w:marRight w:val="0"/>
      <w:marTop w:val="0"/>
      <w:marBottom w:val="0"/>
      <w:divBdr>
        <w:top w:val="none" w:sz="0" w:space="0" w:color="auto"/>
        <w:left w:val="none" w:sz="0" w:space="0" w:color="auto"/>
        <w:bottom w:val="none" w:sz="0" w:space="0" w:color="auto"/>
        <w:right w:val="none" w:sz="0" w:space="0" w:color="auto"/>
      </w:divBdr>
      <w:divsChild>
        <w:div w:id="1145046683">
          <w:marLeft w:val="0"/>
          <w:marRight w:val="0"/>
          <w:marTop w:val="0"/>
          <w:marBottom w:val="0"/>
          <w:divBdr>
            <w:top w:val="none" w:sz="0" w:space="0" w:color="auto"/>
            <w:left w:val="none" w:sz="0" w:space="0" w:color="auto"/>
            <w:bottom w:val="none" w:sz="0" w:space="0" w:color="auto"/>
            <w:right w:val="none" w:sz="0" w:space="0" w:color="auto"/>
          </w:divBdr>
        </w:div>
      </w:divsChild>
    </w:div>
    <w:div w:id="98452202">
      <w:bodyDiv w:val="1"/>
      <w:marLeft w:val="0"/>
      <w:marRight w:val="0"/>
      <w:marTop w:val="0"/>
      <w:marBottom w:val="0"/>
      <w:divBdr>
        <w:top w:val="none" w:sz="0" w:space="0" w:color="auto"/>
        <w:left w:val="none" w:sz="0" w:space="0" w:color="auto"/>
        <w:bottom w:val="none" w:sz="0" w:space="0" w:color="auto"/>
        <w:right w:val="none" w:sz="0" w:space="0" w:color="auto"/>
      </w:divBdr>
      <w:divsChild>
        <w:div w:id="757793952">
          <w:marLeft w:val="0"/>
          <w:marRight w:val="0"/>
          <w:marTop w:val="0"/>
          <w:marBottom w:val="0"/>
          <w:divBdr>
            <w:top w:val="none" w:sz="0" w:space="0" w:color="auto"/>
            <w:left w:val="none" w:sz="0" w:space="0" w:color="auto"/>
            <w:bottom w:val="none" w:sz="0" w:space="0" w:color="auto"/>
            <w:right w:val="none" w:sz="0" w:space="0" w:color="auto"/>
          </w:divBdr>
        </w:div>
      </w:divsChild>
    </w:div>
    <w:div w:id="179512214">
      <w:bodyDiv w:val="1"/>
      <w:marLeft w:val="0"/>
      <w:marRight w:val="0"/>
      <w:marTop w:val="0"/>
      <w:marBottom w:val="0"/>
      <w:divBdr>
        <w:top w:val="none" w:sz="0" w:space="0" w:color="auto"/>
        <w:left w:val="none" w:sz="0" w:space="0" w:color="auto"/>
        <w:bottom w:val="none" w:sz="0" w:space="0" w:color="auto"/>
        <w:right w:val="none" w:sz="0" w:space="0" w:color="auto"/>
      </w:divBdr>
      <w:divsChild>
        <w:div w:id="1417944059">
          <w:marLeft w:val="0"/>
          <w:marRight w:val="0"/>
          <w:marTop w:val="0"/>
          <w:marBottom w:val="0"/>
          <w:divBdr>
            <w:top w:val="none" w:sz="0" w:space="0" w:color="auto"/>
            <w:left w:val="none" w:sz="0" w:space="0" w:color="auto"/>
            <w:bottom w:val="none" w:sz="0" w:space="0" w:color="auto"/>
            <w:right w:val="none" w:sz="0" w:space="0" w:color="auto"/>
          </w:divBdr>
        </w:div>
      </w:divsChild>
    </w:div>
    <w:div w:id="464006712">
      <w:bodyDiv w:val="1"/>
      <w:marLeft w:val="0"/>
      <w:marRight w:val="0"/>
      <w:marTop w:val="0"/>
      <w:marBottom w:val="0"/>
      <w:divBdr>
        <w:top w:val="none" w:sz="0" w:space="0" w:color="auto"/>
        <w:left w:val="none" w:sz="0" w:space="0" w:color="auto"/>
        <w:bottom w:val="none" w:sz="0" w:space="0" w:color="auto"/>
        <w:right w:val="none" w:sz="0" w:space="0" w:color="auto"/>
      </w:divBdr>
      <w:divsChild>
        <w:div w:id="1525287460">
          <w:marLeft w:val="0"/>
          <w:marRight w:val="0"/>
          <w:marTop w:val="0"/>
          <w:marBottom w:val="0"/>
          <w:divBdr>
            <w:top w:val="none" w:sz="0" w:space="0" w:color="auto"/>
            <w:left w:val="none" w:sz="0" w:space="0" w:color="auto"/>
            <w:bottom w:val="none" w:sz="0" w:space="0" w:color="auto"/>
            <w:right w:val="none" w:sz="0" w:space="0" w:color="auto"/>
          </w:divBdr>
        </w:div>
      </w:divsChild>
    </w:div>
    <w:div w:id="535850909">
      <w:bodyDiv w:val="1"/>
      <w:marLeft w:val="0"/>
      <w:marRight w:val="0"/>
      <w:marTop w:val="0"/>
      <w:marBottom w:val="0"/>
      <w:divBdr>
        <w:top w:val="none" w:sz="0" w:space="0" w:color="auto"/>
        <w:left w:val="none" w:sz="0" w:space="0" w:color="auto"/>
        <w:bottom w:val="none" w:sz="0" w:space="0" w:color="auto"/>
        <w:right w:val="none" w:sz="0" w:space="0" w:color="auto"/>
      </w:divBdr>
      <w:divsChild>
        <w:div w:id="189613829">
          <w:marLeft w:val="0"/>
          <w:marRight w:val="0"/>
          <w:marTop w:val="0"/>
          <w:marBottom w:val="0"/>
          <w:divBdr>
            <w:top w:val="none" w:sz="0" w:space="0" w:color="auto"/>
            <w:left w:val="none" w:sz="0" w:space="0" w:color="auto"/>
            <w:bottom w:val="none" w:sz="0" w:space="0" w:color="auto"/>
            <w:right w:val="none" w:sz="0" w:space="0" w:color="auto"/>
          </w:divBdr>
        </w:div>
      </w:divsChild>
    </w:div>
    <w:div w:id="556667315">
      <w:bodyDiv w:val="1"/>
      <w:marLeft w:val="0"/>
      <w:marRight w:val="0"/>
      <w:marTop w:val="0"/>
      <w:marBottom w:val="0"/>
      <w:divBdr>
        <w:top w:val="none" w:sz="0" w:space="0" w:color="auto"/>
        <w:left w:val="none" w:sz="0" w:space="0" w:color="auto"/>
        <w:bottom w:val="none" w:sz="0" w:space="0" w:color="auto"/>
        <w:right w:val="none" w:sz="0" w:space="0" w:color="auto"/>
      </w:divBdr>
      <w:divsChild>
        <w:div w:id="2002542549">
          <w:marLeft w:val="0"/>
          <w:marRight w:val="0"/>
          <w:marTop w:val="0"/>
          <w:marBottom w:val="0"/>
          <w:divBdr>
            <w:top w:val="none" w:sz="0" w:space="0" w:color="auto"/>
            <w:left w:val="none" w:sz="0" w:space="0" w:color="auto"/>
            <w:bottom w:val="none" w:sz="0" w:space="0" w:color="auto"/>
            <w:right w:val="none" w:sz="0" w:space="0" w:color="auto"/>
          </w:divBdr>
        </w:div>
      </w:divsChild>
    </w:div>
    <w:div w:id="590545646">
      <w:bodyDiv w:val="1"/>
      <w:marLeft w:val="0"/>
      <w:marRight w:val="0"/>
      <w:marTop w:val="0"/>
      <w:marBottom w:val="0"/>
      <w:divBdr>
        <w:top w:val="none" w:sz="0" w:space="0" w:color="auto"/>
        <w:left w:val="none" w:sz="0" w:space="0" w:color="auto"/>
        <w:bottom w:val="none" w:sz="0" w:space="0" w:color="auto"/>
        <w:right w:val="none" w:sz="0" w:space="0" w:color="auto"/>
      </w:divBdr>
      <w:divsChild>
        <w:div w:id="838081018">
          <w:marLeft w:val="0"/>
          <w:marRight w:val="0"/>
          <w:marTop w:val="0"/>
          <w:marBottom w:val="0"/>
          <w:divBdr>
            <w:top w:val="none" w:sz="0" w:space="0" w:color="auto"/>
            <w:left w:val="none" w:sz="0" w:space="0" w:color="auto"/>
            <w:bottom w:val="none" w:sz="0" w:space="0" w:color="auto"/>
            <w:right w:val="none" w:sz="0" w:space="0" w:color="auto"/>
          </w:divBdr>
        </w:div>
      </w:divsChild>
    </w:div>
    <w:div w:id="599146665">
      <w:bodyDiv w:val="1"/>
      <w:marLeft w:val="0"/>
      <w:marRight w:val="0"/>
      <w:marTop w:val="0"/>
      <w:marBottom w:val="0"/>
      <w:divBdr>
        <w:top w:val="none" w:sz="0" w:space="0" w:color="auto"/>
        <w:left w:val="none" w:sz="0" w:space="0" w:color="auto"/>
        <w:bottom w:val="none" w:sz="0" w:space="0" w:color="auto"/>
        <w:right w:val="none" w:sz="0" w:space="0" w:color="auto"/>
      </w:divBdr>
      <w:divsChild>
        <w:div w:id="2029792694">
          <w:marLeft w:val="0"/>
          <w:marRight w:val="0"/>
          <w:marTop w:val="0"/>
          <w:marBottom w:val="0"/>
          <w:divBdr>
            <w:top w:val="none" w:sz="0" w:space="0" w:color="auto"/>
            <w:left w:val="none" w:sz="0" w:space="0" w:color="auto"/>
            <w:bottom w:val="none" w:sz="0" w:space="0" w:color="auto"/>
            <w:right w:val="none" w:sz="0" w:space="0" w:color="auto"/>
          </w:divBdr>
        </w:div>
      </w:divsChild>
    </w:div>
    <w:div w:id="740448698">
      <w:bodyDiv w:val="1"/>
      <w:marLeft w:val="0"/>
      <w:marRight w:val="0"/>
      <w:marTop w:val="0"/>
      <w:marBottom w:val="0"/>
      <w:divBdr>
        <w:top w:val="none" w:sz="0" w:space="0" w:color="auto"/>
        <w:left w:val="none" w:sz="0" w:space="0" w:color="auto"/>
        <w:bottom w:val="none" w:sz="0" w:space="0" w:color="auto"/>
        <w:right w:val="none" w:sz="0" w:space="0" w:color="auto"/>
      </w:divBdr>
      <w:divsChild>
        <w:div w:id="1000354390">
          <w:marLeft w:val="0"/>
          <w:marRight w:val="0"/>
          <w:marTop w:val="0"/>
          <w:marBottom w:val="0"/>
          <w:divBdr>
            <w:top w:val="none" w:sz="0" w:space="0" w:color="auto"/>
            <w:left w:val="none" w:sz="0" w:space="0" w:color="auto"/>
            <w:bottom w:val="none" w:sz="0" w:space="0" w:color="auto"/>
            <w:right w:val="none" w:sz="0" w:space="0" w:color="auto"/>
          </w:divBdr>
        </w:div>
      </w:divsChild>
    </w:div>
    <w:div w:id="743337766">
      <w:bodyDiv w:val="1"/>
      <w:marLeft w:val="0"/>
      <w:marRight w:val="0"/>
      <w:marTop w:val="0"/>
      <w:marBottom w:val="0"/>
      <w:divBdr>
        <w:top w:val="none" w:sz="0" w:space="0" w:color="auto"/>
        <w:left w:val="none" w:sz="0" w:space="0" w:color="auto"/>
        <w:bottom w:val="none" w:sz="0" w:space="0" w:color="auto"/>
        <w:right w:val="none" w:sz="0" w:space="0" w:color="auto"/>
      </w:divBdr>
      <w:divsChild>
        <w:div w:id="766198519">
          <w:marLeft w:val="0"/>
          <w:marRight w:val="0"/>
          <w:marTop w:val="0"/>
          <w:marBottom w:val="0"/>
          <w:divBdr>
            <w:top w:val="none" w:sz="0" w:space="0" w:color="auto"/>
            <w:left w:val="none" w:sz="0" w:space="0" w:color="auto"/>
            <w:bottom w:val="none" w:sz="0" w:space="0" w:color="auto"/>
            <w:right w:val="none" w:sz="0" w:space="0" w:color="auto"/>
          </w:divBdr>
        </w:div>
      </w:divsChild>
    </w:div>
    <w:div w:id="852576887">
      <w:bodyDiv w:val="1"/>
      <w:marLeft w:val="0"/>
      <w:marRight w:val="0"/>
      <w:marTop w:val="0"/>
      <w:marBottom w:val="0"/>
      <w:divBdr>
        <w:top w:val="none" w:sz="0" w:space="0" w:color="auto"/>
        <w:left w:val="none" w:sz="0" w:space="0" w:color="auto"/>
        <w:bottom w:val="none" w:sz="0" w:space="0" w:color="auto"/>
        <w:right w:val="none" w:sz="0" w:space="0" w:color="auto"/>
      </w:divBdr>
      <w:divsChild>
        <w:div w:id="164319799">
          <w:marLeft w:val="0"/>
          <w:marRight w:val="0"/>
          <w:marTop w:val="0"/>
          <w:marBottom w:val="0"/>
          <w:divBdr>
            <w:top w:val="none" w:sz="0" w:space="0" w:color="auto"/>
            <w:left w:val="none" w:sz="0" w:space="0" w:color="auto"/>
            <w:bottom w:val="none" w:sz="0" w:space="0" w:color="auto"/>
            <w:right w:val="none" w:sz="0" w:space="0" w:color="auto"/>
          </w:divBdr>
        </w:div>
      </w:divsChild>
    </w:div>
    <w:div w:id="896210058">
      <w:bodyDiv w:val="1"/>
      <w:marLeft w:val="0"/>
      <w:marRight w:val="0"/>
      <w:marTop w:val="0"/>
      <w:marBottom w:val="0"/>
      <w:divBdr>
        <w:top w:val="none" w:sz="0" w:space="0" w:color="auto"/>
        <w:left w:val="none" w:sz="0" w:space="0" w:color="auto"/>
        <w:bottom w:val="none" w:sz="0" w:space="0" w:color="auto"/>
        <w:right w:val="none" w:sz="0" w:space="0" w:color="auto"/>
      </w:divBdr>
      <w:divsChild>
        <w:div w:id="1040283491">
          <w:marLeft w:val="0"/>
          <w:marRight w:val="0"/>
          <w:marTop w:val="0"/>
          <w:marBottom w:val="0"/>
          <w:divBdr>
            <w:top w:val="none" w:sz="0" w:space="0" w:color="auto"/>
            <w:left w:val="none" w:sz="0" w:space="0" w:color="auto"/>
            <w:bottom w:val="none" w:sz="0" w:space="0" w:color="auto"/>
            <w:right w:val="none" w:sz="0" w:space="0" w:color="auto"/>
          </w:divBdr>
        </w:div>
      </w:divsChild>
    </w:div>
    <w:div w:id="1005326028">
      <w:bodyDiv w:val="1"/>
      <w:marLeft w:val="0"/>
      <w:marRight w:val="0"/>
      <w:marTop w:val="0"/>
      <w:marBottom w:val="0"/>
      <w:divBdr>
        <w:top w:val="none" w:sz="0" w:space="0" w:color="auto"/>
        <w:left w:val="none" w:sz="0" w:space="0" w:color="auto"/>
        <w:bottom w:val="none" w:sz="0" w:space="0" w:color="auto"/>
        <w:right w:val="none" w:sz="0" w:space="0" w:color="auto"/>
      </w:divBdr>
      <w:divsChild>
        <w:div w:id="789014437">
          <w:marLeft w:val="0"/>
          <w:marRight w:val="0"/>
          <w:marTop w:val="0"/>
          <w:marBottom w:val="0"/>
          <w:divBdr>
            <w:top w:val="none" w:sz="0" w:space="0" w:color="auto"/>
            <w:left w:val="none" w:sz="0" w:space="0" w:color="auto"/>
            <w:bottom w:val="none" w:sz="0" w:space="0" w:color="auto"/>
            <w:right w:val="none" w:sz="0" w:space="0" w:color="auto"/>
          </w:divBdr>
        </w:div>
      </w:divsChild>
    </w:div>
    <w:div w:id="1081022451">
      <w:bodyDiv w:val="1"/>
      <w:marLeft w:val="0"/>
      <w:marRight w:val="0"/>
      <w:marTop w:val="0"/>
      <w:marBottom w:val="0"/>
      <w:divBdr>
        <w:top w:val="none" w:sz="0" w:space="0" w:color="auto"/>
        <w:left w:val="none" w:sz="0" w:space="0" w:color="auto"/>
        <w:bottom w:val="none" w:sz="0" w:space="0" w:color="auto"/>
        <w:right w:val="none" w:sz="0" w:space="0" w:color="auto"/>
      </w:divBdr>
      <w:divsChild>
        <w:div w:id="336273195">
          <w:marLeft w:val="0"/>
          <w:marRight w:val="0"/>
          <w:marTop w:val="0"/>
          <w:marBottom w:val="0"/>
          <w:divBdr>
            <w:top w:val="none" w:sz="0" w:space="0" w:color="auto"/>
            <w:left w:val="none" w:sz="0" w:space="0" w:color="auto"/>
            <w:bottom w:val="none" w:sz="0" w:space="0" w:color="auto"/>
            <w:right w:val="none" w:sz="0" w:space="0" w:color="auto"/>
          </w:divBdr>
        </w:div>
      </w:divsChild>
    </w:div>
    <w:div w:id="1426657693">
      <w:bodyDiv w:val="1"/>
      <w:marLeft w:val="0"/>
      <w:marRight w:val="0"/>
      <w:marTop w:val="0"/>
      <w:marBottom w:val="0"/>
      <w:divBdr>
        <w:top w:val="none" w:sz="0" w:space="0" w:color="auto"/>
        <w:left w:val="none" w:sz="0" w:space="0" w:color="auto"/>
        <w:bottom w:val="none" w:sz="0" w:space="0" w:color="auto"/>
        <w:right w:val="none" w:sz="0" w:space="0" w:color="auto"/>
      </w:divBdr>
      <w:divsChild>
        <w:div w:id="236519960">
          <w:marLeft w:val="0"/>
          <w:marRight w:val="0"/>
          <w:marTop w:val="0"/>
          <w:marBottom w:val="0"/>
          <w:divBdr>
            <w:top w:val="none" w:sz="0" w:space="0" w:color="auto"/>
            <w:left w:val="none" w:sz="0" w:space="0" w:color="auto"/>
            <w:bottom w:val="none" w:sz="0" w:space="0" w:color="auto"/>
            <w:right w:val="none" w:sz="0" w:space="0" w:color="auto"/>
          </w:divBdr>
        </w:div>
      </w:divsChild>
    </w:div>
    <w:div w:id="1575551803">
      <w:bodyDiv w:val="1"/>
      <w:marLeft w:val="0"/>
      <w:marRight w:val="0"/>
      <w:marTop w:val="0"/>
      <w:marBottom w:val="0"/>
      <w:divBdr>
        <w:top w:val="none" w:sz="0" w:space="0" w:color="auto"/>
        <w:left w:val="none" w:sz="0" w:space="0" w:color="auto"/>
        <w:bottom w:val="none" w:sz="0" w:space="0" w:color="auto"/>
        <w:right w:val="none" w:sz="0" w:space="0" w:color="auto"/>
      </w:divBdr>
      <w:divsChild>
        <w:div w:id="269312987">
          <w:marLeft w:val="0"/>
          <w:marRight w:val="0"/>
          <w:marTop w:val="0"/>
          <w:marBottom w:val="0"/>
          <w:divBdr>
            <w:top w:val="none" w:sz="0" w:space="0" w:color="auto"/>
            <w:left w:val="none" w:sz="0" w:space="0" w:color="auto"/>
            <w:bottom w:val="none" w:sz="0" w:space="0" w:color="auto"/>
            <w:right w:val="none" w:sz="0" w:space="0" w:color="auto"/>
          </w:divBdr>
        </w:div>
      </w:divsChild>
    </w:div>
    <w:div w:id="1912421078">
      <w:bodyDiv w:val="1"/>
      <w:marLeft w:val="0"/>
      <w:marRight w:val="0"/>
      <w:marTop w:val="0"/>
      <w:marBottom w:val="0"/>
      <w:divBdr>
        <w:top w:val="none" w:sz="0" w:space="0" w:color="auto"/>
        <w:left w:val="none" w:sz="0" w:space="0" w:color="auto"/>
        <w:bottom w:val="none" w:sz="0" w:space="0" w:color="auto"/>
        <w:right w:val="none" w:sz="0" w:space="0" w:color="auto"/>
      </w:divBdr>
      <w:divsChild>
        <w:div w:id="912666323">
          <w:marLeft w:val="0"/>
          <w:marRight w:val="0"/>
          <w:marTop w:val="0"/>
          <w:marBottom w:val="0"/>
          <w:divBdr>
            <w:top w:val="none" w:sz="0" w:space="0" w:color="auto"/>
            <w:left w:val="none" w:sz="0" w:space="0" w:color="auto"/>
            <w:bottom w:val="none" w:sz="0" w:space="0" w:color="auto"/>
            <w:right w:val="none" w:sz="0" w:space="0" w:color="auto"/>
          </w:divBdr>
        </w:div>
      </w:divsChild>
    </w:div>
    <w:div w:id="1988436670">
      <w:bodyDiv w:val="1"/>
      <w:marLeft w:val="0"/>
      <w:marRight w:val="0"/>
      <w:marTop w:val="0"/>
      <w:marBottom w:val="0"/>
      <w:divBdr>
        <w:top w:val="none" w:sz="0" w:space="0" w:color="auto"/>
        <w:left w:val="none" w:sz="0" w:space="0" w:color="auto"/>
        <w:bottom w:val="none" w:sz="0" w:space="0" w:color="auto"/>
        <w:right w:val="none" w:sz="0" w:space="0" w:color="auto"/>
      </w:divBdr>
      <w:divsChild>
        <w:div w:id="1257132734">
          <w:marLeft w:val="0"/>
          <w:marRight w:val="0"/>
          <w:marTop w:val="0"/>
          <w:marBottom w:val="0"/>
          <w:divBdr>
            <w:top w:val="none" w:sz="0" w:space="0" w:color="auto"/>
            <w:left w:val="none" w:sz="0" w:space="0" w:color="auto"/>
            <w:bottom w:val="none" w:sz="0" w:space="0" w:color="auto"/>
            <w:right w:val="none" w:sz="0" w:space="0" w:color="auto"/>
          </w:divBdr>
        </w:div>
      </w:divsChild>
    </w:div>
    <w:div w:id="2098283616">
      <w:bodyDiv w:val="1"/>
      <w:marLeft w:val="0"/>
      <w:marRight w:val="0"/>
      <w:marTop w:val="0"/>
      <w:marBottom w:val="0"/>
      <w:divBdr>
        <w:top w:val="none" w:sz="0" w:space="0" w:color="auto"/>
        <w:left w:val="none" w:sz="0" w:space="0" w:color="auto"/>
        <w:bottom w:val="none" w:sz="0" w:space="0" w:color="auto"/>
        <w:right w:val="none" w:sz="0" w:space="0" w:color="auto"/>
      </w:divBdr>
      <w:divsChild>
        <w:div w:id="56448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user40</cp:lastModifiedBy>
  <cp:revision>2</cp:revision>
  <cp:lastPrinted>2025-10-31T05:45:00Z</cp:lastPrinted>
  <dcterms:created xsi:type="dcterms:W3CDTF">2025-12-17T09:07:00Z</dcterms:created>
  <dcterms:modified xsi:type="dcterms:W3CDTF">2025-12-17T09:07:00Z</dcterms:modified>
</cp:coreProperties>
</file>