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FB" w:rsidRDefault="00EA33D1" w:rsidP="0017077A">
      <w:pPr>
        <w:pStyle w:val="10"/>
        <w:keepNext/>
        <w:keepLines/>
        <w:shd w:val="clear" w:color="auto" w:fill="auto"/>
        <w:spacing w:line="280" w:lineRule="exact"/>
      </w:pPr>
      <w:bookmarkStart w:id="0" w:name="bookmark0"/>
      <w:r>
        <w:t>ВЫПЛАТА ПЕНСИИ</w:t>
      </w:r>
      <w:bookmarkEnd w:id="0"/>
    </w:p>
    <w:p w:rsidR="00A611FB" w:rsidRDefault="00EA33D1" w:rsidP="0017077A">
      <w:pPr>
        <w:pStyle w:val="10"/>
        <w:keepNext/>
        <w:keepLines/>
        <w:shd w:val="clear" w:color="auto" w:fill="auto"/>
        <w:spacing w:line="280" w:lineRule="exact"/>
      </w:pPr>
      <w:bookmarkStart w:id="1" w:name="bookmark1"/>
      <w:r>
        <w:t>БАНКИ:</w:t>
      </w:r>
      <w:bookmarkEnd w:id="1"/>
    </w:p>
    <w:p w:rsidR="00A611FB" w:rsidRDefault="00EA33D1">
      <w:pPr>
        <w:pStyle w:val="20"/>
        <w:numPr>
          <w:ilvl w:val="0"/>
          <w:numId w:val="1"/>
        </w:numPr>
        <w:shd w:val="clear" w:color="auto" w:fill="auto"/>
      </w:pPr>
      <w:r>
        <w:t xml:space="preserve"> ОАО «</w:t>
      </w:r>
      <w:r w:rsidR="0017077A">
        <w:t xml:space="preserve"> АСБ </w:t>
      </w:r>
      <w:proofErr w:type="spellStart"/>
      <w:r>
        <w:t>Беларусбанк</w:t>
      </w:r>
      <w:proofErr w:type="spellEnd"/>
      <w:r>
        <w:t>»;</w:t>
      </w:r>
    </w:p>
    <w:p w:rsidR="00A611FB" w:rsidRDefault="00EA33D1">
      <w:pPr>
        <w:pStyle w:val="20"/>
        <w:numPr>
          <w:ilvl w:val="0"/>
          <w:numId w:val="1"/>
        </w:numPr>
        <w:shd w:val="clear" w:color="auto" w:fill="auto"/>
      </w:pPr>
      <w:r>
        <w:t xml:space="preserve"> «</w:t>
      </w:r>
      <w:proofErr w:type="spellStart"/>
      <w:r>
        <w:t>Приорбанк</w:t>
      </w:r>
      <w:proofErr w:type="spellEnd"/>
      <w:r>
        <w:t>» ОАО;</w:t>
      </w:r>
    </w:p>
    <w:p w:rsidR="00A611FB" w:rsidRDefault="00EA33D1">
      <w:pPr>
        <w:pStyle w:val="20"/>
        <w:numPr>
          <w:ilvl w:val="0"/>
          <w:numId w:val="1"/>
        </w:numPr>
        <w:shd w:val="clear" w:color="auto" w:fill="auto"/>
      </w:pPr>
      <w:r>
        <w:t xml:space="preserve"> ОАО «</w:t>
      </w:r>
      <w:proofErr w:type="spellStart"/>
      <w:r>
        <w:t>Белагропромбанк</w:t>
      </w:r>
      <w:proofErr w:type="spellEnd"/>
      <w:r>
        <w:t>»;</w:t>
      </w:r>
    </w:p>
    <w:p w:rsidR="00A611FB" w:rsidRDefault="00EA33D1">
      <w:pPr>
        <w:pStyle w:val="20"/>
        <w:numPr>
          <w:ilvl w:val="0"/>
          <w:numId w:val="1"/>
        </w:numPr>
        <w:shd w:val="clear" w:color="auto" w:fill="auto"/>
      </w:pPr>
      <w:r>
        <w:t xml:space="preserve"> ОАО «</w:t>
      </w:r>
      <w:proofErr w:type="spellStart"/>
      <w:r>
        <w:t>Сбер</w:t>
      </w:r>
      <w:proofErr w:type="spellEnd"/>
      <w:r>
        <w:t xml:space="preserve"> Банк»;</w:t>
      </w:r>
    </w:p>
    <w:p w:rsidR="00A611FB" w:rsidRDefault="0017077A">
      <w:pPr>
        <w:pStyle w:val="20"/>
        <w:numPr>
          <w:ilvl w:val="0"/>
          <w:numId w:val="1"/>
        </w:numPr>
        <w:shd w:val="clear" w:color="auto" w:fill="auto"/>
      </w:pPr>
      <w:r>
        <w:t xml:space="preserve"> ОАО </w:t>
      </w:r>
      <w:r w:rsidR="00EA33D1">
        <w:t>«</w:t>
      </w:r>
      <w:proofErr w:type="spellStart"/>
      <w:r w:rsidR="00EA33D1">
        <w:t>Белинвестбанк</w:t>
      </w:r>
      <w:proofErr w:type="spellEnd"/>
      <w:r w:rsidR="00EA33D1">
        <w:t>»;</w:t>
      </w:r>
    </w:p>
    <w:p w:rsidR="00A611FB" w:rsidRDefault="00EA33D1">
      <w:pPr>
        <w:pStyle w:val="20"/>
        <w:numPr>
          <w:ilvl w:val="0"/>
          <w:numId w:val="1"/>
        </w:numPr>
        <w:shd w:val="clear" w:color="auto" w:fill="auto"/>
      </w:pPr>
      <w:r>
        <w:t xml:space="preserve"> ОАО «</w:t>
      </w:r>
      <w:proofErr w:type="spellStart"/>
      <w:r>
        <w:t>Белгазпромбанк</w:t>
      </w:r>
      <w:proofErr w:type="spellEnd"/>
      <w:r>
        <w:t>»;</w:t>
      </w:r>
    </w:p>
    <w:p w:rsidR="00A611FB" w:rsidRDefault="00EA33D1">
      <w:pPr>
        <w:pStyle w:val="20"/>
        <w:numPr>
          <w:ilvl w:val="0"/>
          <w:numId w:val="1"/>
        </w:numPr>
        <w:shd w:val="clear" w:color="auto" w:fill="auto"/>
      </w:pPr>
      <w:r>
        <w:t xml:space="preserve"> ОАО «Банк </w:t>
      </w:r>
      <w:proofErr w:type="spellStart"/>
      <w:r>
        <w:t>Дабрабыт</w:t>
      </w:r>
      <w:proofErr w:type="spellEnd"/>
      <w:r>
        <w:t>»;</w:t>
      </w:r>
    </w:p>
    <w:p w:rsidR="00A611FB" w:rsidRDefault="00EA33D1">
      <w:pPr>
        <w:pStyle w:val="20"/>
        <w:numPr>
          <w:ilvl w:val="0"/>
          <w:numId w:val="1"/>
        </w:numPr>
        <w:shd w:val="clear" w:color="auto" w:fill="auto"/>
      </w:pPr>
      <w:r>
        <w:t xml:space="preserve"> ОАО «</w:t>
      </w:r>
      <w:proofErr w:type="spellStart"/>
      <w:r>
        <w:t>Белвнешэкономбанк</w:t>
      </w:r>
      <w:proofErr w:type="spellEnd"/>
      <w:r>
        <w:t>»;</w:t>
      </w:r>
    </w:p>
    <w:p w:rsidR="00A611FB" w:rsidRDefault="00EA33D1">
      <w:pPr>
        <w:pStyle w:val="20"/>
        <w:numPr>
          <w:ilvl w:val="0"/>
          <w:numId w:val="1"/>
        </w:numPr>
        <w:shd w:val="clear" w:color="auto" w:fill="auto"/>
      </w:pPr>
      <w:r>
        <w:t xml:space="preserve"> ЗАО «</w:t>
      </w:r>
      <w:proofErr w:type="spellStart"/>
      <w:r>
        <w:t>МТБанк</w:t>
      </w:r>
      <w:proofErr w:type="spellEnd"/>
      <w:r>
        <w:t>»;</w:t>
      </w:r>
    </w:p>
    <w:p w:rsidR="0017077A" w:rsidRDefault="0017077A">
      <w:pPr>
        <w:pStyle w:val="10"/>
        <w:keepNext/>
        <w:keepLines/>
        <w:shd w:val="clear" w:color="auto" w:fill="auto"/>
        <w:spacing w:line="280" w:lineRule="exact"/>
        <w:jc w:val="left"/>
      </w:pPr>
      <w:bookmarkStart w:id="2" w:name="bookmark2"/>
    </w:p>
    <w:p w:rsidR="00A611FB" w:rsidRDefault="00EA33D1" w:rsidP="0017077A">
      <w:pPr>
        <w:pStyle w:val="10"/>
        <w:keepNext/>
        <w:keepLines/>
        <w:shd w:val="clear" w:color="auto" w:fill="auto"/>
        <w:spacing w:line="280" w:lineRule="exact"/>
      </w:pPr>
      <w:r>
        <w:t>ПОЧТА:</w:t>
      </w:r>
      <w:bookmarkStart w:id="3" w:name="_GoBack"/>
      <w:bookmarkEnd w:id="2"/>
      <w:bookmarkEnd w:id="3"/>
    </w:p>
    <w:p w:rsidR="00A611FB" w:rsidRDefault="00EA33D1">
      <w:pPr>
        <w:pStyle w:val="30"/>
        <w:shd w:val="clear" w:color="auto" w:fill="auto"/>
        <w:ind w:firstLine="360"/>
      </w:pPr>
      <w:r>
        <w:t xml:space="preserve">выплата пенсии через почту (бесплатно) производится </w:t>
      </w:r>
      <w:r>
        <w:rPr>
          <w:rStyle w:val="31"/>
          <w:b/>
          <w:bCs/>
        </w:rPr>
        <w:t>только</w:t>
      </w:r>
      <w:r>
        <w:t xml:space="preserve"> </w:t>
      </w:r>
      <w:r>
        <w:rPr>
          <w:rStyle w:val="31"/>
          <w:b/>
          <w:bCs/>
        </w:rPr>
        <w:t>пенсионерам:</w:t>
      </w:r>
    </w:p>
    <w:p w:rsidR="00A611FB" w:rsidRDefault="00EA33D1">
      <w:pPr>
        <w:pStyle w:val="11"/>
        <w:numPr>
          <w:ilvl w:val="0"/>
          <w:numId w:val="1"/>
        </w:numPr>
        <w:shd w:val="clear" w:color="auto" w:fill="auto"/>
        <w:spacing w:line="260" w:lineRule="exact"/>
        <w:ind w:left="360"/>
        <w:jc w:val="left"/>
      </w:pPr>
      <w:r>
        <w:t xml:space="preserve"> в возрасте старше 70 лет, инвалидам;</w:t>
      </w:r>
    </w:p>
    <w:p w:rsidR="00A611FB" w:rsidRDefault="00EA33D1">
      <w:pPr>
        <w:pStyle w:val="11"/>
        <w:numPr>
          <w:ilvl w:val="0"/>
          <w:numId w:val="1"/>
        </w:numPr>
        <w:shd w:val="clear" w:color="auto" w:fill="auto"/>
        <w:spacing w:line="370" w:lineRule="exact"/>
        <w:ind w:left="360"/>
        <w:jc w:val="left"/>
      </w:pPr>
      <w:r>
        <w:t xml:space="preserve"> в </w:t>
      </w:r>
      <w:proofErr w:type="gramStart"/>
      <w:r>
        <w:t>отношении</w:t>
      </w:r>
      <w:proofErr w:type="gramEnd"/>
      <w:r>
        <w:t xml:space="preserve"> которых государственными организациями здрав</w:t>
      </w:r>
      <w:r>
        <w:t>оохранения установлено ограничение способности к самостоятельному передвижению, соответствующее функциональному классу 3 и выше;</w:t>
      </w:r>
    </w:p>
    <w:p w:rsidR="00A611FB" w:rsidRDefault="00EA33D1">
      <w:pPr>
        <w:pStyle w:val="11"/>
        <w:numPr>
          <w:ilvl w:val="0"/>
          <w:numId w:val="1"/>
        </w:numPr>
        <w:shd w:val="clear" w:color="auto" w:fill="auto"/>
        <w:spacing w:line="370" w:lineRule="exact"/>
        <w:ind w:left="360"/>
        <w:jc w:val="left"/>
      </w:pPr>
      <w:r>
        <w:t xml:space="preserve"> осуществляющим уход за ребенком-инвалидом в возрасте до 18 лет и получающим пособие по уходу за этим ребенком-инвалидом;</w:t>
      </w:r>
    </w:p>
    <w:p w:rsidR="00A611FB" w:rsidRDefault="00EA33D1">
      <w:pPr>
        <w:pStyle w:val="11"/>
        <w:numPr>
          <w:ilvl w:val="0"/>
          <w:numId w:val="1"/>
        </w:numPr>
        <w:shd w:val="clear" w:color="auto" w:fill="auto"/>
        <w:spacing w:line="370" w:lineRule="exact"/>
        <w:ind w:left="360"/>
        <w:jc w:val="left"/>
      </w:pPr>
      <w:r>
        <w:t xml:space="preserve"> </w:t>
      </w:r>
      <w:proofErr w:type="gramStart"/>
      <w:r>
        <w:t>зарегистрированным по месту жительства в одном жилом помещении с инвалидом 1 группы, получающим пенсию через почту;</w:t>
      </w:r>
      <w:proofErr w:type="gramEnd"/>
    </w:p>
    <w:p w:rsidR="00A611FB" w:rsidRDefault="00EA33D1">
      <w:pPr>
        <w:pStyle w:val="11"/>
        <w:numPr>
          <w:ilvl w:val="0"/>
          <w:numId w:val="1"/>
        </w:numPr>
        <w:shd w:val="clear" w:color="auto" w:fill="auto"/>
        <w:spacing w:line="370" w:lineRule="exact"/>
        <w:ind w:left="360"/>
        <w:jc w:val="left"/>
      </w:pPr>
      <w:r>
        <w:t xml:space="preserve"> не имеющих паспорта по религиозным убеждениям, при наличии специального заключения органа внутренних дел о подтверждении личности</w:t>
      </w:r>
    </w:p>
    <w:p w:rsidR="00A611FB" w:rsidRDefault="00EA33D1">
      <w:pPr>
        <w:pStyle w:val="30"/>
        <w:shd w:val="clear" w:color="auto" w:fill="auto"/>
        <w:spacing w:line="260" w:lineRule="exact"/>
      </w:pPr>
      <w:r>
        <w:t xml:space="preserve">а также </w:t>
      </w:r>
      <w:r>
        <w:t>всем пенсионерам, проживающим в сельской местности.</w:t>
      </w:r>
    </w:p>
    <w:p w:rsidR="00A611FB" w:rsidRDefault="00EA33D1">
      <w:pPr>
        <w:pStyle w:val="30"/>
        <w:shd w:val="clear" w:color="auto" w:fill="auto"/>
        <w:spacing w:line="326" w:lineRule="exact"/>
      </w:pPr>
      <w:r>
        <w:t xml:space="preserve">Другим категориям пенсионеров пенсия через почту выплачивается при условии </w:t>
      </w:r>
      <w:r>
        <w:rPr>
          <w:rStyle w:val="31"/>
          <w:b/>
          <w:bCs/>
        </w:rPr>
        <w:t>оплаты данной услуги</w:t>
      </w:r>
      <w:r>
        <w:t xml:space="preserve"> за счет собственных средств</w:t>
      </w:r>
    </w:p>
    <w:sectPr w:rsidR="00A611FB">
      <w:type w:val="continuous"/>
      <w:pgSz w:w="11909" w:h="16834"/>
      <w:pgMar w:top="923" w:right="960" w:bottom="923" w:left="9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D1" w:rsidRDefault="00EA33D1">
      <w:r>
        <w:separator/>
      </w:r>
    </w:p>
  </w:endnote>
  <w:endnote w:type="continuationSeparator" w:id="0">
    <w:p w:rsidR="00EA33D1" w:rsidRDefault="00EA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D1" w:rsidRDefault="00EA33D1"/>
  </w:footnote>
  <w:footnote w:type="continuationSeparator" w:id="0">
    <w:p w:rsidR="00EA33D1" w:rsidRDefault="00EA33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20C65"/>
    <w:multiLevelType w:val="multilevel"/>
    <w:tmpl w:val="422E6F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611FB"/>
    <w:rsid w:val="0017077A"/>
    <w:rsid w:val="00A611FB"/>
    <w:rsid w:val="00EA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0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0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2026-02-12T05:47:00Z</dcterms:created>
  <dcterms:modified xsi:type="dcterms:W3CDTF">2026-02-12T05:49:00Z</dcterms:modified>
</cp:coreProperties>
</file>